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60DDD9" w14:textId="4E3144FE" w:rsidR="005024A4" w:rsidRPr="008B0F5E" w:rsidRDefault="008B0F5E" w:rsidP="008B0F5E">
      <w:pPr>
        <w:ind w:firstLine="708"/>
        <w:jc w:val="both"/>
        <w:rPr>
          <w:rFonts w:ascii="Times New Roman" w:hAnsi="Times New Roman" w:cs="Times New Roman"/>
        </w:rPr>
      </w:pPr>
      <w:r w:rsidRPr="0070759F">
        <w:rPr>
          <w:rFonts w:ascii="Times New Roman" w:hAnsi="Times New Roman" w:cs="Times New Roman"/>
        </w:rPr>
        <w:t xml:space="preserve">Na temelju članka </w:t>
      </w:r>
      <w:r>
        <w:rPr>
          <w:rFonts w:ascii="Times New Roman" w:hAnsi="Times New Roman" w:cs="Times New Roman"/>
        </w:rPr>
        <w:t>11</w:t>
      </w:r>
      <w:r w:rsidRPr="0070759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Zakona o lokalnoj i područnoj (regionalnoj</w:t>
      </w:r>
      <w:r w:rsidRPr="0070759F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samoupravi („Narodne novine“ broj 33/01, 60/01, 129/05, 109/07, 125/08, 36/09, 150/11, 144/12, 19/13, 137/15, 123/17, 98/19, 144/20)</w:t>
      </w:r>
      <w:r w:rsidRPr="0070759F">
        <w:rPr>
          <w:rFonts w:ascii="Times New Roman" w:hAnsi="Times New Roman" w:cs="Times New Roman"/>
        </w:rPr>
        <w:t>, te članka</w:t>
      </w:r>
      <w:r w:rsidR="00EC3731">
        <w:rPr>
          <w:rFonts w:ascii="Times New Roman" w:hAnsi="Times New Roman" w:cs="Times New Roman"/>
        </w:rPr>
        <w:t xml:space="preserve"> 6., 7. i</w:t>
      </w:r>
      <w:r w:rsidRPr="0070759F">
        <w:rPr>
          <w:rFonts w:ascii="Times New Roman" w:hAnsi="Times New Roman" w:cs="Times New Roman"/>
        </w:rPr>
        <w:t xml:space="preserve"> 25. Statuta Općine Bukovlje („Službeni vjesnik Brodsko-posavske županije“ broj 3/18, 4/20 i 10/21), Općinsko vijeće Općine Bukovlje na svojoj 10. sjednici održanoj dana </w:t>
      </w:r>
      <w:r w:rsidR="00410DEF">
        <w:rPr>
          <w:rFonts w:ascii="Times New Roman" w:hAnsi="Times New Roman" w:cs="Times New Roman"/>
        </w:rPr>
        <w:t>12</w:t>
      </w:r>
      <w:r w:rsidRPr="0070759F">
        <w:rPr>
          <w:rFonts w:ascii="Times New Roman" w:hAnsi="Times New Roman" w:cs="Times New Roman"/>
        </w:rPr>
        <w:t>. listopada 2026. godine, donosi</w:t>
      </w:r>
    </w:p>
    <w:p w14:paraId="12B97ABA" w14:textId="77777777" w:rsidR="008B0F5E" w:rsidRDefault="008B0F5E" w:rsidP="00216174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313075" w14:textId="77777777" w:rsidR="008B0F5E" w:rsidRDefault="008B0F5E" w:rsidP="00216174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0CD523" w14:textId="5048152A" w:rsidR="00216174" w:rsidRPr="00216174" w:rsidRDefault="009D10D2" w:rsidP="00216174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6174">
        <w:rPr>
          <w:rFonts w:ascii="Times New Roman" w:hAnsi="Times New Roman" w:cs="Times New Roman"/>
          <w:b/>
          <w:bCs/>
          <w:sz w:val="24"/>
          <w:szCs w:val="24"/>
        </w:rPr>
        <w:t>ODLUKU</w:t>
      </w:r>
    </w:p>
    <w:p w14:paraId="64B94A9C" w14:textId="6B2C9DD2" w:rsidR="00AB7BF6" w:rsidRPr="0021218C" w:rsidRDefault="00216174" w:rsidP="00216174">
      <w:pPr>
        <w:pStyle w:val="Bezproreda"/>
        <w:jc w:val="center"/>
        <w:rPr>
          <w:rStyle w:val="Naglaeno"/>
          <w:rFonts w:ascii="Times New Roman" w:hAnsi="Times New Roman" w:cs="Times New Roman"/>
          <w:sz w:val="24"/>
          <w:szCs w:val="24"/>
        </w:rPr>
      </w:pPr>
      <w:r w:rsidRPr="0021218C">
        <w:rPr>
          <w:rFonts w:ascii="Times New Roman" w:hAnsi="Times New Roman" w:cs="Times New Roman"/>
          <w:sz w:val="24"/>
          <w:szCs w:val="24"/>
        </w:rPr>
        <w:t xml:space="preserve">o </w:t>
      </w:r>
      <w:r w:rsidR="00DD6C3D" w:rsidRPr="0021218C">
        <w:rPr>
          <w:rFonts w:ascii="Times New Roman" w:hAnsi="Times New Roman" w:cs="Times New Roman"/>
          <w:sz w:val="24"/>
          <w:szCs w:val="24"/>
        </w:rPr>
        <w:t>javnim priznanjima Opći</w:t>
      </w:r>
      <w:r w:rsidRPr="0021218C">
        <w:rPr>
          <w:rFonts w:ascii="Times New Roman" w:hAnsi="Times New Roman" w:cs="Times New Roman"/>
          <w:sz w:val="24"/>
          <w:szCs w:val="24"/>
        </w:rPr>
        <w:t>n</w:t>
      </w:r>
      <w:r w:rsidR="00DD6C3D" w:rsidRPr="0021218C">
        <w:rPr>
          <w:rFonts w:ascii="Times New Roman" w:hAnsi="Times New Roman" w:cs="Times New Roman"/>
          <w:sz w:val="24"/>
          <w:szCs w:val="24"/>
        </w:rPr>
        <w:t>e</w:t>
      </w:r>
      <w:r w:rsidRPr="0021218C">
        <w:rPr>
          <w:rFonts w:ascii="Times New Roman" w:hAnsi="Times New Roman" w:cs="Times New Roman"/>
          <w:sz w:val="24"/>
          <w:szCs w:val="24"/>
        </w:rPr>
        <w:t xml:space="preserve"> Bukovlje</w:t>
      </w:r>
    </w:p>
    <w:p w14:paraId="4037DCFD" w14:textId="77777777" w:rsidR="00216174" w:rsidRDefault="00216174" w:rsidP="00216174">
      <w:pPr>
        <w:pStyle w:val="StandardWeb"/>
        <w:shd w:val="clear" w:color="auto" w:fill="FFFFFF"/>
        <w:spacing w:before="0" w:beforeAutospacing="0" w:after="0" w:afterAutospacing="0" w:line="375" w:lineRule="atLeast"/>
        <w:jc w:val="center"/>
      </w:pPr>
    </w:p>
    <w:p w14:paraId="6F973621" w14:textId="473D4186" w:rsidR="0077528E" w:rsidRPr="0077528E" w:rsidRDefault="0077528E" w:rsidP="005024A4">
      <w:pPr>
        <w:pStyle w:val="StandardWeb"/>
        <w:shd w:val="clear" w:color="auto" w:fill="FFFFFF"/>
        <w:spacing w:before="0" w:beforeAutospacing="0" w:after="0" w:afterAutospacing="0" w:line="375" w:lineRule="atLeast"/>
        <w:rPr>
          <w:b/>
          <w:bCs/>
        </w:rPr>
      </w:pPr>
      <w:r w:rsidRPr="0077528E">
        <w:rPr>
          <w:b/>
          <w:bCs/>
        </w:rPr>
        <w:t>I. OPĆE ODREDBE</w:t>
      </w:r>
    </w:p>
    <w:p w14:paraId="085AEAEE" w14:textId="77777777" w:rsidR="0077528E" w:rsidRDefault="0077528E" w:rsidP="00216174">
      <w:pPr>
        <w:pStyle w:val="StandardWeb"/>
        <w:shd w:val="clear" w:color="auto" w:fill="FFFFFF"/>
        <w:spacing w:before="0" w:beforeAutospacing="0" w:after="0" w:afterAutospacing="0" w:line="375" w:lineRule="atLeast"/>
        <w:jc w:val="center"/>
      </w:pPr>
    </w:p>
    <w:p w14:paraId="26365CA6" w14:textId="731E8020" w:rsidR="00216174" w:rsidRPr="00216174" w:rsidRDefault="009D10D2" w:rsidP="002B3B97">
      <w:pPr>
        <w:pStyle w:val="StandardWeb"/>
        <w:shd w:val="clear" w:color="auto" w:fill="FFFFFF"/>
        <w:spacing w:before="0" w:beforeAutospacing="0" w:after="120" w:afterAutospacing="0" w:line="375" w:lineRule="atLeast"/>
        <w:jc w:val="center"/>
        <w:rPr>
          <w:b/>
          <w:bCs/>
        </w:rPr>
      </w:pPr>
      <w:r w:rsidRPr="00216174">
        <w:rPr>
          <w:b/>
          <w:bCs/>
        </w:rPr>
        <w:t>Članak 1.</w:t>
      </w:r>
    </w:p>
    <w:p w14:paraId="79472BD6" w14:textId="45201918" w:rsidR="009D10D2" w:rsidRPr="00216174" w:rsidRDefault="00DD6C3D" w:rsidP="002B3B97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 xml:space="preserve">Ovom se Odlukom uređuju vrste javnih priznanja Općine Bukovlje (u daljnjem tekstu: javna priznanja), uvjeti za njihovu dodjelu, postupak predlaganja i odlučivanja, način uručenja, </w:t>
      </w:r>
      <w:r w:rsidR="00601B7C">
        <w:t xml:space="preserve">njihov oblik i izgled, </w:t>
      </w:r>
      <w:r>
        <w:t>opoziv te vođenje evidencije o dod</w:t>
      </w:r>
      <w:r w:rsidR="00364F52">
        <w:t>i</w:t>
      </w:r>
      <w:r>
        <w:t>jeljenim javnim priznanjima.</w:t>
      </w:r>
    </w:p>
    <w:p w14:paraId="3A69B152" w14:textId="77777777" w:rsidR="009D10D2" w:rsidRPr="00216174" w:rsidRDefault="009D10D2" w:rsidP="002B3B97">
      <w:pPr>
        <w:pStyle w:val="StandardWeb"/>
        <w:shd w:val="clear" w:color="auto" w:fill="FFFFFF"/>
        <w:spacing w:before="0" w:beforeAutospacing="0" w:after="120" w:afterAutospacing="0" w:line="375" w:lineRule="atLeast"/>
        <w:jc w:val="center"/>
        <w:rPr>
          <w:b/>
          <w:bCs/>
        </w:rPr>
      </w:pPr>
      <w:r w:rsidRPr="00216174">
        <w:rPr>
          <w:b/>
          <w:bCs/>
        </w:rPr>
        <w:t>Članak 2.</w:t>
      </w:r>
    </w:p>
    <w:p w14:paraId="4E885B48" w14:textId="7B6F7AE4" w:rsidR="006A5A04" w:rsidRPr="00220237" w:rsidRDefault="006A5A04" w:rsidP="002B3B97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0237">
        <w:rPr>
          <w:rFonts w:ascii="Times New Roman" w:hAnsi="Times New Roman" w:cs="Times New Roman"/>
          <w:sz w:val="24"/>
          <w:szCs w:val="24"/>
        </w:rPr>
        <w:t xml:space="preserve">Javna priznanja Općine Bukovlje </w:t>
      </w:r>
      <w:proofErr w:type="spellStart"/>
      <w:r w:rsidRPr="00220237">
        <w:rPr>
          <w:rFonts w:ascii="Times New Roman" w:hAnsi="Times New Roman" w:cs="Times New Roman"/>
          <w:sz w:val="24"/>
          <w:szCs w:val="24"/>
        </w:rPr>
        <w:t>dod</w:t>
      </w:r>
      <w:r w:rsidR="00364F52">
        <w:rPr>
          <w:rFonts w:ascii="Times New Roman" w:hAnsi="Times New Roman" w:cs="Times New Roman"/>
          <w:sz w:val="24"/>
          <w:szCs w:val="24"/>
        </w:rPr>
        <w:t>i</w:t>
      </w:r>
      <w:r w:rsidRPr="00220237">
        <w:rPr>
          <w:rFonts w:ascii="Times New Roman" w:hAnsi="Times New Roman" w:cs="Times New Roman"/>
          <w:sz w:val="24"/>
          <w:szCs w:val="24"/>
        </w:rPr>
        <w:t>jeljuju</w:t>
      </w:r>
      <w:proofErr w:type="spellEnd"/>
      <w:r w:rsidRPr="00220237">
        <w:rPr>
          <w:rFonts w:ascii="Times New Roman" w:hAnsi="Times New Roman" w:cs="Times New Roman"/>
          <w:sz w:val="24"/>
          <w:szCs w:val="24"/>
        </w:rPr>
        <w:t xml:space="preserve"> se domaćim i stranim fizičkim i pravnim osobama za osobite zasluge, iznimna ostvarenja i rezultate te osobit doprinos razvoju, ugledu i promicanju Općine Bukovlje (u daljnjem tekstu: Općina) i dobrobiti njezinih stanovnika.</w:t>
      </w:r>
    </w:p>
    <w:p w14:paraId="60AB2BC8" w14:textId="73B0C7DC" w:rsidR="00DD6C3D" w:rsidRDefault="00DD6C3D" w:rsidP="002B3B97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>Javno priznanje fizičkoj osobi može se dodijeliti i posmrtno.</w:t>
      </w:r>
    </w:p>
    <w:p w14:paraId="2BB9CDDC" w14:textId="73F6A347" w:rsidR="00630C41" w:rsidRDefault="00630C41" w:rsidP="002B3B97">
      <w:pPr>
        <w:pStyle w:val="StandardWeb"/>
        <w:shd w:val="clear" w:color="auto" w:fill="FFFFFF"/>
        <w:spacing w:before="0" w:beforeAutospacing="0" w:after="120" w:afterAutospacing="0" w:line="375" w:lineRule="atLeast"/>
        <w:jc w:val="center"/>
        <w:rPr>
          <w:b/>
          <w:bCs/>
        </w:rPr>
      </w:pPr>
      <w:r>
        <w:rPr>
          <w:b/>
          <w:bCs/>
        </w:rPr>
        <w:t>Članak 3.</w:t>
      </w:r>
    </w:p>
    <w:p w14:paraId="33548D44" w14:textId="7ECA8079" w:rsidR="00630C41" w:rsidRDefault="00630C41" w:rsidP="002B3B97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 xml:space="preserve">Javna priznanja </w:t>
      </w:r>
      <w:proofErr w:type="spellStart"/>
      <w:r>
        <w:t>dod</w:t>
      </w:r>
      <w:r w:rsidR="00364F52">
        <w:t>i</w:t>
      </w:r>
      <w:r>
        <w:t>jeljuju</w:t>
      </w:r>
      <w:proofErr w:type="spellEnd"/>
      <w:r>
        <w:t xml:space="preserve"> se fizičkim i pravnim osobama iz prethodnog članka ove Odluke za izuzetna ostvarenja iz područja:</w:t>
      </w:r>
    </w:p>
    <w:p w14:paraId="39988BB2" w14:textId="325461F4" w:rsidR="00630C41" w:rsidRDefault="00630C41" w:rsidP="00CE2CEE">
      <w:pPr>
        <w:pStyle w:val="StandardWeb"/>
        <w:shd w:val="clear" w:color="auto" w:fill="FFFFFF"/>
        <w:spacing w:before="0" w:beforeAutospacing="0" w:after="0" w:afterAutospacing="0"/>
        <w:ind w:left="708"/>
        <w:jc w:val="both"/>
      </w:pPr>
      <w:r>
        <w:t>- gospodarstva</w:t>
      </w:r>
    </w:p>
    <w:p w14:paraId="7EBAA1BA" w14:textId="20029937" w:rsidR="00630C41" w:rsidRDefault="00630C41" w:rsidP="00CE2CEE">
      <w:pPr>
        <w:pStyle w:val="StandardWeb"/>
        <w:shd w:val="clear" w:color="auto" w:fill="FFFFFF"/>
        <w:spacing w:before="0" w:beforeAutospacing="0" w:after="0" w:afterAutospacing="0"/>
        <w:ind w:left="708"/>
        <w:jc w:val="both"/>
      </w:pPr>
      <w:r>
        <w:t>- poljoprivrede</w:t>
      </w:r>
    </w:p>
    <w:p w14:paraId="4478C5E8" w14:textId="7ED779D1" w:rsidR="00630C41" w:rsidRDefault="00630C41" w:rsidP="00CE2CEE">
      <w:pPr>
        <w:pStyle w:val="StandardWeb"/>
        <w:shd w:val="clear" w:color="auto" w:fill="FFFFFF"/>
        <w:spacing w:before="0" w:beforeAutospacing="0" w:after="0" w:afterAutospacing="0"/>
        <w:ind w:left="708"/>
        <w:jc w:val="both"/>
      </w:pPr>
      <w:r>
        <w:t>- turizma</w:t>
      </w:r>
    </w:p>
    <w:p w14:paraId="02617D27" w14:textId="278E704F" w:rsidR="00630C41" w:rsidRDefault="00630C41" w:rsidP="00CE2CEE">
      <w:pPr>
        <w:pStyle w:val="StandardWeb"/>
        <w:shd w:val="clear" w:color="auto" w:fill="FFFFFF"/>
        <w:spacing w:before="0" w:beforeAutospacing="0" w:after="0" w:afterAutospacing="0"/>
        <w:ind w:left="708"/>
        <w:jc w:val="both"/>
      </w:pPr>
      <w:r>
        <w:t>- obrazovanja</w:t>
      </w:r>
    </w:p>
    <w:p w14:paraId="6291B8E4" w14:textId="05673752" w:rsidR="00630C41" w:rsidRDefault="00630C41" w:rsidP="00CE2CEE">
      <w:pPr>
        <w:pStyle w:val="StandardWeb"/>
        <w:shd w:val="clear" w:color="auto" w:fill="FFFFFF"/>
        <w:spacing w:before="0" w:beforeAutospacing="0" w:after="0" w:afterAutospacing="0"/>
        <w:ind w:left="708"/>
        <w:jc w:val="both"/>
      </w:pPr>
      <w:r>
        <w:t>- zdravstva</w:t>
      </w:r>
    </w:p>
    <w:p w14:paraId="21BD4D21" w14:textId="3EDA3757" w:rsidR="00630C41" w:rsidRDefault="00630C41" w:rsidP="00CE2CEE">
      <w:pPr>
        <w:pStyle w:val="StandardWeb"/>
        <w:shd w:val="clear" w:color="auto" w:fill="FFFFFF"/>
        <w:spacing w:before="0" w:beforeAutospacing="0" w:after="0" w:afterAutospacing="0"/>
        <w:ind w:left="708"/>
        <w:jc w:val="both"/>
      </w:pPr>
      <w:r>
        <w:t>- socijalne skrbi</w:t>
      </w:r>
    </w:p>
    <w:p w14:paraId="4530AF3A" w14:textId="37A5E208" w:rsidR="00630C41" w:rsidRDefault="00630C41" w:rsidP="00CE2CEE">
      <w:pPr>
        <w:pStyle w:val="StandardWeb"/>
        <w:shd w:val="clear" w:color="auto" w:fill="FFFFFF"/>
        <w:spacing w:before="0" w:beforeAutospacing="0" w:after="0" w:afterAutospacing="0"/>
        <w:ind w:left="708"/>
        <w:jc w:val="both"/>
      </w:pPr>
      <w:r>
        <w:t>- kulture</w:t>
      </w:r>
    </w:p>
    <w:p w14:paraId="49DCB950" w14:textId="4AB137BE" w:rsidR="00630C41" w:rsidRDefault="00630C41" w:rsidP="00CE2CEE">
      <w:pPr>
        <w:pStyle w:val="StandardWeb"/>
        <w:shd w:val="clear" w:color="auto" w:fill="FFFFFF"/>
        <w:spacing w:before="0" w:beforeAutospacing="0" w:after="0" w:afterAutospacing="0"/>
        <w:ind w:left="708"/>
        <w:jc w:val="both"/>
      </w:pPr>
      <w:r>
        <w:t>- umjetnosti</w:t>
      </w:r>
    </w:p>
    <w:p w14:paraId="1E1374DB" w14:textId="7968E1B8" w:rsidR="00630C41" w:rsidRDefault="00630C41" w:rsidP="00CE2CEE">
      <w:pPr>
        <w:pStyle w:val="StandardWeb"/>
        <w:shd w:val="clear" w:color="auto" w:fill="FFFFFF"/>
        <w:spacing w:before="0" w:beforeAutospacing="0" w:after="0" w:afterAutospacing="0"/>
        <w:ind w:left="708"/>
        <w:jc w:val="both"/>
      </w:pPr>
      <w:r>
        <w:t>- prostornog uređenja i zaštite okoliša</w:t>
      </w:r>
    </w:p>
    <w:p w14:paraId="1BD2139D" w14:textId="470363E1" w:rsidR="00630C41" w:rsidRDefault="00630C41" w:rsidP="00CE2CEE">
      <w:pPr>
        <w:pStyle w:val="StandardWeb"/>
        <w:shd w:val="clear" w:color="auto" w:fill="FFFFFF"/>
        <w:spacing w:before="0" w:beforeAutospacing="0" w:after="0" w:afterAutospacing="0"/>
        <w:ind w:left="708"/>
        <w:jc w:val="both"/>
      </w:pPr>
      <w:r>
        <w:t>- vatrogastva i zaštite i spašavanja</w:t>
      </w:r>
    </w:p>
    <w:p w14:paraId="035C070E" w14:textId="170F6114" w:rsidR="00630C41" w:rsidRDefault="00630C41" w:rsidP="00CE2CEE">
      <w:pPr>
        <w:pStyle w:val="StandardWeb"/>
        <w:shd w:val="clear" w:color="auto" w:fill="FFFFFF"/>
        <w:spacing w:before="0" w:beforeAutospacing="0" w:after="0" w:afterAutospacing="0"/>
        <w:ind w:left="708"/>
        <w:jc w:val="both"/>
      </w:pPr>
      <w:r>
        <w:t>- sporta</w:t>
      </w:r>
    </w:p>
    <w:p w14:paraId="1C96B40E" w14:textId="1E30C965" w:rsidR="00630C41" w:rsidRDefault="00630C41" w:rsidP="00CE2CEE">
      <w:pPr>
        <w:pStyle w:val="StandardWeb"/>
        <w:shd w:val="clear" w:color="auto" w:fill="FFFFFF"/>
        <w:spacing w:before="0" w:beforeAutospacing="0" w:after="0" w:afterAutospacing="0"/>
        <w:ind w:left="708"/>
        <w:jc w:val="both"/>
      </w:pPr>
      <w:r>
        <w:t>- humanitarnog rada</w:t>
      </w:r>
    </w:p>
    <w:p w14:paraId="452857FC" w14:textId="6C3E2B4E" w:rsidR="00630C41" w:rsidRPr="00630C41" w:rsidRDefault="00630C41" w:rsidP="002B3B97">
      <w:pPr>
        <w:pStyle w:val="StandardWeb"/>
        <w:shd w:val="clear" w:color="auto" w:fill="FFFFFF"/>
        <w:spacing w:before="0" w:beforeAutospacing="0" w:after="120" w:afterAutospacing="0"/>
        <w:ind w:left="708"/>
        <w:jc w:val="both"/>
      </w:pPr>
      <w:r>
        <w:t xml:space="preserve">- drugih javnih </w:t>
      </w:r>
      <w:proofErr w:type="spellStart"/>
      <w:r>
        <w:t>idruštvenih</w:t>
      </w:r>
      <w:proofErr w:type="spellEnd"/>
      <w:r>
        <w:t xml:space="preserve"> djelatnosti</w:t>
      </w:r>
    </w:p>
    <w:p w14:paraId="1DD64530" w14:textId="08DCF624" w:rsidR="00DD6C3D" w:rsidRPr="00DD6C3D" w:rsidRDefault="00DD6C3D" w:rsidP="002B3B97">
      <w:pPr>
        <w:pStyle w:val="StandardWeb"/>
        <w:shd w:val="clear" w:color="auto" w:fill="FFFFFF"/>
        <w:spacing w:before="0" w:beforeAutospacing="0" w:after="120" w:afterAutospacing="0" w:line="375" w:lineRule="atLeast"/>
        <w:jc w:val="center"/>
        <w:rPr>
          <w:b/>
          <w:bCs/>
        </w:rPr>
      </w:pPr>
      <w:r w:rsidRPr="00DD6C3D">
        <w:rPr>
          <w:b/>
          <w:bCs/>
        </w:rPr>
        <w:t xml:space="preserve">Članak </w:t>
      </w:r>
      <w:r w:rsidR="00630C41">
        <w:rPr>
          <w:b/>
          <w:bCs/>
        </w:rPr>
        <w:t>4</w:t>
      </w:r>
      <w:r w:rsidRPr="00DD6C3D">
        <w:rPr>
          <w:b/>
          <w:bCs/>
        </w:rPr>
        <w:t>.</w:t>
      </w:r>
    </w:p>
    <w:p w14:paraId="3CF24F79" w14:textId="372BB5C2" w:rsidR="002B3B97" w:rsidRPr="005024A4" w:rsidRDefault="00DD6C3D" w:rsidP="005024A4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>Izrazi koji se upotrebljavaju u ovoj odluci, a imaju rodno značenje, odnose se jednako na muški i ženski rod.</w:t>
      </w:r>
    </w:p>
    <w:p w14:paraId="484C3A4F" w14:textId="77777777" w:rsidR="005B6F9D" w:rsidRDefault="005B6F9D" w:rsidP="002B3B97">
      <w:pPr>
        <w:pStyle w:val="StandardWeb"/>
        <w:shd w:val="clear" w:color="auto" w:fill="FFFFFF"/>
        <w:spacing w:before="0" w:beforeAutospacing="0" w:after="120" w:afterAutospacing="0" w:line="375" w:lineRule="atLeast"/>
        <w:jc w:val="center"/>
        <w:rPr>
          <w:b/>
          <w:bCs/>
        </w:rPr>
      </w:pPr>
    </w:p>
    <w:p w14:paraId="25DDC11C" w14:textId="2BA3DC6E" w:rsidR="00DD6C3D" w:rsidRPr="0077528E" w:rsidRDefault="00021A4E" w:rsidP="002B3B97">
      <w:pPr>
        <w:pStyle w:val="StandardWeb"/>
        <w:shd w:val="clear" w:color="auto" w:fill="FFFFFF"/>
        <w:spacing w:before="0" w:beforeAutospacing="0" w:after="120" w:afterAutospacing="0" w:line="375" w:lineRule="atLeast"/>
        <w:jc w:val="center"/>
        <w:rPr>
          <w:b/>
          <w:bCs/>
        </w:rPr>
      </w:pPr>
      <w:r w:rsidRPr="0077528E">
        <w:rPr>
          <w:b/>
          <w:bCs/>
        </w:rPr>
        <w:lastRenderedPageBreak/>
        <w:t xml:space="preserve">Članak </w:t>
      </w:r>
      <w:r w:rsidR="00630C41">
        <w:rPr>
          <w:b/>
          <w:bCs/>
        </w:rPr>
        <w:t>5</w:t>
      </w:r>
      <w:r w:rsidRPr="0077528E">
        <w:rPr>
          <w:b/>
          <w:bCs/>
        </w:rPr>
        <w:t>.</w:t>
      </w:r>
    </w:p>
    <w:p w14:paraId="19A87CBE" w14:textId="66D24C24" w:rsidR="00021A4E" w:rsidRDefault="00021A4E" w:rsidP="005024A4">
      <w:pPr>
        <w:pStyle w:val="StandardWeb"/>
        <w:shd w:val="clear" w:color="auto" w:fill="FFFFFF"/>
        <w:spacing w:before="0" w:beforeAutospacing="0" w:after="0" w:afterAutospacing="0"/>
        <w:ind w:left="360" w:firstLine="708"/>
        <w:jc w:val="both"/>
      </w:pPr>
      <w:r>
        <w:t>Javna priznanja Općine su:</w:t>
      </w:r>
    </w:p>
    <w:p w14:paraId="591885B4" w14:textId="5A482336" w:rsidR="00021A4E" w:rsidRDefault="00021A4E" w:rsidP="00021A4E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>
        <w:t>Priznanje počasnog građanina Općine Bukovlje</w:t>
      </w:r>
    </w:p>
    <w:p w14:paraId="51A3BA87" w14:textId="286ADCE5" w:rsidR="00021A4E" w:rsidRDefault="00021A4E" w:rsidP="00021A4E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>
        <w:t>Nagrada za životno djelo Općine Bukovlje</w:t>
      </w:r>
    </w:p>
    <w:p w14:paraId="3BEEAD3B" w14:textId="6BB20D99" w:rsidR="00021A4E" w:rsidRDefault="00021A4E" w:rsidP="00021A4E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>
        <w:t>Nagrada Općine Bukovlje</w:t>
      </w:r>
    </w:p>
    <w:p w14:paraId="7F0AFE86" w14:textId="0277316A" w:rsidR="00021A4E" w:rsidRDefault="00F72021" w:rsidP="00F72021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>
        <w:t>Plaket</w:t>
      </w:r>
      <w:r w:rsidR="00F25AF4">
        <w:t>a</w:t>
      </w:r>
      <w:r w:rsidR="00021A4E">
        <w:t xml:space="preserve"> Općine Bukovlje</w:t>
      </w:r>
    </w:p>
    <w:p w14:paraId="20BECADB" w14:textId="65BC7CA4" w:rsidR="00F72021" w:rsidRDefault="00F72021" w:rsidP="002B3B97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120" w:afterAutospacing="0"/>
        <w:jc w:val="both"/>
      </w:pPr>
      <w:r>
        <w:t>Zahvalnica Općine Bukovlje</w:t>
      </w:r>
    </w:p>
    <w:p w14:paraId="52F1D23C" w14:textId="77777777" w:rsidR="005024A4" w:rsidRDefault="005024A4" w:rsidP="002B3B97">
      <w:pPr>
        <w:pStyle w:val="StandardWeb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</w:p>
    <w:p w14:paraId="67242CE6" w14:textId="22E8AAEC" w:rsidR="00F25AF4" w:rsidRPr="0077528E" w:rsidRDefault="00F25AF4" w:rsidP="002B3B97">
      <w:pPr>
        <w:pStyle w:val="StandardWeb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  <w:r w:rsidRPr="0077528E">
        <w:rPr>
          <w:b/>
          <w:bCs/>
        </w:rPr>
        <w:t xml:space="preserve">Članak </w:t>
      </w:r>
      <w:r w:rsidR="00630C41">
        <w:rPr>
          <w:b/>
          <w:bCs/>
        </w:rPr>
        <w:t>6</w:t>
      </w:r>
      <w:r w:rsidRPr="0077528E">
        <w:rPr>
          <w:b/>
          <w:bCs/>
        </w:rPr>
        <w:t>.</w:t>
      </w:r>
    </w:p>
    <w:p w14:paraId="5AB82982" w14:textId="0DC8CEB9" w:rsidR="00F25AF4" w:rsidRDefault="00F25AF4" w:rsidP="002B3B97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>Ista fizička ili pravna osoba može u jednoj kalendarskoj godini primiti samo jedno javno priznanje.</w:t>
      </w:r>
    </w:p>
    <w:p w14:paraId="408683C0" w14:textId="39AFA7B4" w:rsidR="00F25AF4" w:rsidRDefault="00F25AF4" w:rsidP="002B3B97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>Članovima Općinskog vijeća i općinskom načelniku javno priznanje ne može se dod</w:t>
      </w:r>
      <w:r w:rsidR="00364F52">
        <w:t>i</w:t>
      </w:r>
      <w:r>
        <w:t xml:space="preserve">jeliti za vrijeme trajanja </w:t>
      </w:r>
      <w:proofErr w:type="spellStart"/>
      <w:r>
        <w:t>njihva</w:t>
      </w:r>
      <w:proofErr w:type="spellEnd"/>
      <w:r>
        <w:t xml:space="preserve"> mandata.</w:t>
      </w:r>
    </w:p>
    <w:p w14:paraId="062DB7E1" w14:textId="142F7D1F" w:rsidR="00F25AF4" w:rsidRDefault="00F25AF4" w:rsidP="002B3B97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>Predlagatelj ne može predložiti samog sebe niti pravnu osobu čiji je ovlašteni zastupnik ili vlasnik/</w:t>
      </w:r>
      <w:r w:rsidR="0077528E">
        <w:t>suvlasnik.</w:t>
      </w:r>
    </w:p>
    <w:p w14:paraId="0858DFB3" w14:textId="77777777" w:rsidR="005024A4" w:rsidRDefault="005024A4" w:rsidP="002B3B97">
      <w:pPr>
        <w:pStyle w:val="StandardWeb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</w:p>
    <w:p w14:paraId="2E23EC53" w14:textId="221B31F9" w:rsidR="0077528E" w:rsidRPr="001F5DD7" w:rsidRDefault="0077528E" w:rsidP="005024A4">
      <w:pPr>
        <w:pStyle w:val="StandardWeb"/>
        <w:shd w:val="clear" w:color="auto" w:fill="FFFFFF"/>
        <w:spacing w:before="0" w:beforeAutospacing="0" w:after="120" w:afterAutospacing="0"/>
        <w:rPr>
          <w:b/>
          <w:bCs/>
        </w:rPr>
      </w:pPr>
      <w:r w:rsidRPr="001F5DD7">
        <w:rPr>
          <w:b/>
          <w:bCs/>
        </w:rPr>
        <w:t>II. VRSTE, UVJETI I KRITERIJI ZA DODJELU JAVNIH PRIZNANJA</w:t>
      </w:r>
    </w:p>
    <w:p w14:paraId="35758658" w14:textId="77777777" w:rsidR="005024A4" w:rsidRDefault="005024A4" w:rsidP="005024A4">
      <w:pPr>
        <w:pStyle w:val="StandardWeb"/>
        <w:shd w:val="clear" w:color="auto" w:fill="FFFFFF"/>
        <w:spacing w:before="0" w:beforeAutospacing="0" w:after="120" w:afterAutospacing="0"/>
        <w:rPr>
          <w:b/>
          <w:bCs/>
        </w:rPr>
      </w:pPr>
    </w:p>
    <w:p w14:paraId="734323DC" w14:textId="78AF9DF4" w:rsidR="005024A4" w:rsidRDefault="0077528E" w:rsidP="005024A4">
      <w:pPr>
        <w:pStyle w:val="StandardWeb"/>
        <w:shd w:val="clear" w:color="auto" w:fill="FFFFFF"/>
        <w:spacing w:before="0" w:beforeAutospacing="0" w:after="120" w:afterAutospacing="0"/>
        <w:rPr>
          <w:b/>
          <w:bCs/>
        </w:rPr>
      </w:pPr>
      <w:r w:rsidRPr="001F5DD7">
        <w:rPr>
          <w:b/>
          <w:bCs/>
        </w:rPr>
        <w:t>Priznanje počasnog građanina Općine B</w:t>
      </w:r>
      <w:r w:rsidR="00592BFE">
        <w:rPr>
          <w:b/>
          <w:bCs/>
        </w:rPr>
        <w:t>u</w:t>
      </w:r>
      <w:r w:rsidRPr="001F5DD7">
        <w:rPr>
          <w:b/>
          <w:bCs/>
        </w:rPr>
        <w:t>kovlje</w:t>
      </w:r>
    </w:p>
    <w:p w14:paraId="7A0EC9DF" w14:textId="55DAC036" w:rsidR="0077528E" w:rsidRPr="001F5DD7" w:rsidRDefault="0077528E" w:rsidP="002B3B97">
      <w:pPr>
        <w:pStyle w:val="StandardWeb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  <w:r w:rsidRPr="001F5DD7">
        <w:rPr>
          <w:b/>
          <w:bCs/>
        </w:rPr>
        <w:t xml:space="preserve">Članak </w:t>
      </w:r>
      <w:r w:rsidR="00727E05">
        <w:rPr>
          <w:b/>
          <w:bCs/>
        </w:rPr>
        <w:t>7</w:t>
      </w:r>
      <w:r w:rsidRPr="001F5DD7">
        <w:rPr>
          <w:b/>
          <w:bCs/>
        </w:rPr>
        <w:t>.</w:t>
      </w:r>
    </w:p>
    <w:p w14:paraId="1F4AB8AC" w14:textId="725180EB" w:rsidR="0077528E" w:rsidRDefault="0077528E" w:rsidP="002B3B97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>Počasnim građaninom Općine Bukovlje može se proglasiti domaći ili strani državljanin koji je svojim radom, djelovanjem ili os</w:t>
      </w:r>
      <w:r w:rsidR="00223A9C">
        <w:t>o</w:t>
      </w:r>
      <w:r>
        <w:t>b</w:t>
      </w:r>
      <w:r w:rsidR="005D720A">
        <w:t>it</w:t>
      </w:r>
      <w:r>
        <w:t>im zaslugama trajno</w:t>
      </w:r>
      <w:r w:rsidR="005D720A">
        <w:t xml:space="preserve"> i iznimno pridonio razvoju, </w:t>
      </w:r>
      <w:r w:rsidR="00727E05">
        <w:t xml:space="preserve">položaju i </w:t>
      </w:r>
      <w:r w:rsidR="005D720A">
        <w:t>ugledu i promicanju Općine u Republici Hrvatskoj ili inozemstvu.</w:t>
      </w:r>
    </w:p>
    <w:p w14:paraId="7E21E8C4" w14:textId="22C18713" w:rsidR="0072304F" w:rsidRDefault="0072304F" w:rsidP="002B3B97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 xml:space="preserve">Počasnom građaninu </w:t>
      </w:r>
      <w:proofErr w:type="spellStart"/>
      <w:r>
        <w:t>dod</w:t>
      </w:r>
      <w:r w:rsidR="00364F52">
        <w:t>i</w:t>
      </w:r>
      <w:r>
        <w:t>jeljuje</w:t>
      </w:r>
      <w:proofErr w:type="spellEnd"/>
      <w:r>
        <w:t xml:space="preserve"> se nagrada u obliku </w:t>
      </w:r>
      <w:r w:rsidR="00D43DCD">
        <w:t>Z</w:t>
      </w:r>
      <w:r>
        <w:t>latne plakete Općine Bukovlje.</w:t>
      </w:r>
    </w:p>
    <w:p w14:paraId="08786BE7" w14:textId="56CC0A51" w:rsidR="005D720A" w:rsidRDefault="005D720A" w:rsidP="002B3B97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>Proglašenjem počasnim građaninom ne stječu se posebna prava ni obveze.</w:t>
      </w:r>
    </w:p>
    <w:p w14:paraId="0C4AFCA5" w14:textId="75679FD8" w:rsidR="0072304F" w:rsidRDefault="0072304F" w:rsidP="002B3B97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 xml:space="preserve">Počasnom građaninu ne </w:t>
      </w:r>
      <w:proofErr w:type="spellStart"/>
      <w:r>
        <w:t>dod</w:t>
      </w:r>
      <w:r w:rsidR="00364F52">
        <w:t>i</w:t>
      </w:r>
      <w:r>
        <w:t>jeljuju</w:t>
      </w:r>
      <w:proofErr w:type="spellEnd"/>
      <w:r>
        <w:t xml:space="preserve"> se druga javna priznanja Općine Bukovlje.</w:t>
      </w:r>
    </w:p>
    <w:p w14:paraId="7A339B07" w14:textId="77777777" w:rsidR="005024A4" w:rsidRDefault="005024A4" w:rsidP="005024A4">
      <w:pPr>
        <w:pStyle w:val="StandardWeb"/>
        <w:shd w:val="clear" w:color="auto" w:fill="FFFFFF"/>
        <w:spacing w:before="0" w:beforeAutospacing="0" w:after="120" w:afterAutospacing="0"/>
        <w:rPr>
          <w:b/>
          <w:bCs/>
        </w:rPr>
      </w:pPr>
    </w:p>
    <w:p w14:paraId="3B78800E" w14:textId="71C3A8E7" w:rsidR="0077528E" w:rsidRPr="004A63DE" w:rsidRDefault="0072304F" w:rsidP="005024A4">
      <w:pPr>
        <w:pStyle w:val="StandardWeb"/>
        <w:shd w:val="clear" w:color="auto" w:fill="FFFFFF"/>
        <w:spacing w:before="0" w:beforeAutospacing="0" w:after="120" w:afterAutospacing="0"/>
        <w:rPr>
          <w:b/>
          <w:bCs/>
        </w:rPr>
      </w:pPr>
      <w:r w:rsidRPr="004A63DE">
        <w:rPr>
          <w:b/>
          <w:bCs/>
        </w:rPr>
        <w:t>Nagrada za životno djelo Općine Bukovlje.</w:t>
      </w:r>
    </w:p>
    <w:p w14:paraId="6E125DC4" w14:textId="163CB565" w:rsidR="0072304F" w:rsidRPr="004A63DE" w:rsidRDefault="0072304F" w:rsidP="002B3B97">
      <w:pPr>
        <w:pStyle w:val="StandardWeb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  <w:r w:rsidRPr="004A63DE">
        <w:rPr>
          <w:b/>
          <w:bCs/>
        </w:rPr>
        <w:t xml:space="preserve">Članak </w:t>
      </w:r>
      <w:r w:rsidR="00727E05">
        <w:rPr>
          <w:b/>
          <w:bCs/>
        </w:rPr>
        <w:t>8</w:t>
      </w:r>
      <w:r w:rsidRPr="004A63DE">
        <w:rPr>
          <w:b/>
          <w:bCs/>
        </w:rPr>
        <w:t>.</w:t>
      </w:r>
    </w:p>
    <w:p w14:paraId="4EF45D03" w14:textId="236C074C" w:rsidR="0072304F" w:rsidRDefault="009E4C88" w:rsidP="002B3B97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 xml:space="preserve">Nagrada za životno djelo Općine Bukovlje </w:t>
      </w:r>
      <w:proofErr w:type="spellStart"/>
      <w:r>
        <w:t>dod</w:t>
      </w:r>
      <w:r w:rsidR="00364F52">
        <w:t>i</w:t>
      </w:r>
      <w:r>
        <w:t>jeljuje</w:t>
      </w:r>
      <w:proofErr w:type="spellEnd"/>
      <w:r>
        <w:t xml:space="preserve"> se fizičkoj osobi</w:t>
      </w:r>
      <w:r w:rsidR="00727E05">
        <w:t xml:space="preserve"> radi odavanja priznanja</w:t>
      </w:r>
      <w:r>
        <w:t xml:space="preserve"> za cjelokupni životni rad kojim je ostvarila iznimne rezultate</w:t>
      </w:r>
      <w:r w:rsidR="00727E05">
        <w:t xml:space="preserve"> ili djela</w:t>
      </w:r>
      <w:r>
        <w:t xml:space="preserve"> i ostavila </w:t>
      </w:r>
      <w:r w:rsidR="00727E05">
        <w:t>izuzetan i osobito vrijedan</w:t>
      </w:r>
      <w:r>
        <w:t xml:space="preserve"> doprinos razvoju, ugledu i promicanju Općine ili dobrobiti njezinih stanovnika iz područja</w:t>
      </w:r>
      <w:r w:rsidR="00727E05">
        <w:t xml:space="preserve"> navedenih u članku 3. ove Odluke.</w:t>
      </w:r>
    </w:p>
    <w:p w14:paraId="2FB89BF4" w14:textId="0260C2C2" w:rsidR="009E4C88" w:rsidRDefault="009E4C88" w:rsidP="002B3B97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 xml:space="preserve">Nagrada za životno djelo Općine Bukovlje </w:t>
      </w:r>
      <w:proofErr w:type="spellStart"/>
      <w:r>
        <w:t>dod</w:t>
      </w:r>
      <w:r w:rsidR="00364F52">
        <w:t>i</w:t>
      </w:r>
      <w:r>
        <w:t>jeljuje</w:t>
      </w:r>
      <w:proofErr w:type="spellEnd"/>
      <w:r>
        <w:t xml:space="preserve"> se u obliku </w:t>
      </w:r>
      <w:r w:rsidR="00D43DCD">
        <w:t>Z</w:t>
      </w:r>
      <w:r>
        <w:t>latne plakete Općine Bukovlje.</w:t>
      </w:r>
    </w:p>
    <w:p w14:paraId="640BFD32" w14:textId="3AFD548F" w:rsidR="005024A4" w:rsidRDefault="009E4C88" w:rsidP="005024A4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>Nagrada za životno djelo Općine Bukovlje može se dod</w:t>
      </w:r>
      <w:r w:rsidR="00364F52">
        <w:t>i</w:t>
      </w:r>
      <w:r>
        <w:t xml:space="preserve">jeliti jednoj osobi godišnje, ukoliko joj do sada nije bila </w:t>
      </w:r>
      <w:proofErr w:type="spellStart"/>
      <w:r>
        <w:t>dodjeljena</w:t>
      </w:r>
      <w:proofErr w:type="spellEnd"/>
      <w:r>
        <w:t>.</w:t>
      </w:r>
    </w:p>
    <w:p w14:paraId="12334920" w14:textId="77777777" w:rsidR="005024A4" w:rsidRPr="005024A4" w:rsidRDefault="005024A4" w:rsidP="005024A4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</w:p>
    <w:p w14:paraId="6BBA32C3" w14:textId="77777777" w:rsidR="005B6F9D" w:rsidRDefault="005B6F9D" w:rsidP="005024A4">
      <w:pPr>
        <w:pStyle w:val="StandardWeb"/>
        <w:shd w:val="clear" w:color="auto" w:fill="FFFFFF"/>
        <w:spacing w:before="0" w:beforeAutospacing="0" w:after="120" w:afterAutospacing="0" w:line="375" w:lineRule="atLeast"/>
        <w:rPr>
          <w:b/>
          <w:bCs/>
        </w:rPr>
      </w:pPr>
    </w:p>
    <w:p w14:paraId="1B7730BC" w14:textId="2F65B414" w:rsidR="002A5B70" w:rsidRDefault="002A5B70" w:rsidP="005024A4">
      <w:pPr>
        <w:pStyle w:val="StandardWeb"/>
        <w:shd w:val="clear" w:color="auto" w:fill="FFFFFF"/>
        <w:spacing w:before="0" w:beforeAutospacing="0" w:after="120" w:afterAutospacing="0" w:line="375" w:lineRule="atLeast"/>
        <w:rPr>
          <w:b/>
          <w:bCs/>
        </w:rPr>
      </w:pPr>
      <w:r>
        <w:rPr>
          <w:b/>
          <w:bCs/>
        </w:rPr>
        <w:lastRenderedPageBreak/>
        <w:t>Nagrada Općine Bukovlje</w:t>
      </w:r>
    </w:p>
    <w:p w14:paraId="0F4ACCB0" w14:textId="6E8EBBE4" w:rsidR="002A5B70" w:rsidRDefault="002A5B70" w:rsidP="002B3B97">
      <w:pPr>
        <w:pStyle w:val="StandardWeb"/>
        <w:shd w:val="clear" w:color="auto" w:fill="FFFFFF"/>
        <w:spacing w:before="0" w:beforeAutospacing="0" w:after="120" w:afterAutospacing="0" w:line="375" w:lineRule="atLeast"/>
        <w:jc w:val="center"/>
        <w:rPr>
          <w:b/>
          <w:bCs/>
        </w:rPr>
      </w:pPr>
      <w:r>
        <w:rPr>
          <w:b/>
          <w:bCs/>
        </w:rPr>
        <w:t xml:space="preserve">Članak </w:t>
      </w:r>
      <w:r w:rsidR="00DE3AFC">
        <w:rPr>
          <w:b/>
          <w:bCs/>
        </w:rPr>
        <w:t>9</w:t>
      </w:r>
      <w:r>
        <w:rPr>
          <w:b/>
          <w:bCs/>
        </w:rPr>
        <w:t>.</w:t>
      </w:r>
    </w:p>
    <w:p w14:paraId="72C2B9B2" w14:textId="37B4667B" w:rsidR="002A5B70" w:rsidRDefault="000E14B7" w:rsidP="005024A4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 xml:space="preserve">Nagrada Općine Bukovlje </w:t>
      </w:r>
      <w:proofErr w:type="spellStart"/>
      <w:r>
        <w:t>dod</w:t>
      </w:r>
      <w:r w:rsidR="00364F52">
        <w:t>i</w:t>
      </w:r>
      <w:r>
        <w:t>jeljuje</w:t>
      </w:r>
      <w:proofErr w:type="spellEnd"/>
      <w:r>
        <w:t xml:space="preserve"> se fizičkim i pravnim osobama za osobito vrijedna postignuća i rezultate ostvarene u prethodnoj kalendarskoj godini </w:t>
      </w:r>
      <w:r w:rsidR="00727E05">
        <w:t>iz</w:t>
      </w:r>
      <w:r>
        <w:t xml:space="preserve"> područj</w:t>
      </w:r>
      <w:r w:rsidR="00727E05">
        <w:t>a</w:t>
      </w:r>
      <w:r>
        <w:t xml:space="preserve"> </w:t>
      </w:r>
      <w:r w:rsidR="00727E05">
        <w:t>navedenih u članku 3. ove Odluke</w:t>
      </w:r>
      <w:r>
        <w:t xml:space="preserve"> ili u drugom području od interesa za Općinu.</w:t>
      </w:r>
    </w:p>
    <w:p w14:paraId="3858025A" w14:textId="1ECC4571" w:rsidR="000E14B7" w:rsidRDefault="000E14B7" w:rsidP="005024A4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14B7">
        <w:rPr>
          <w:rFonts w:ascii="Times New Roman" w:hAnsi="Times New Roman" w:cs="Times New Roman"/>
          <w:sz w:val="24"/>
          <w:szCs w:val="24"/>
        </w:rPr>
        <w:t>Nagrada</w:t>
      </w:r>
      <w:r>
        <w:rPr>
          <w:rFonts w:ascii="Times New Roman" w:hAnsi="Times New Roman" w:cs="Times New Roman"/>
          <w:sz w:val="24"/>
          <w:szCs w:val="24"/>
        </w:rPr>
        <w:t xml:space="preserve"> Općine Bukovlje </w:t>
      </w:r>
      <w:proofErr w:type="spellStart"/>
      <w:r>
        <w:rPr>
          <w:rFonts w:ascii="Times New Roman" w:hAnsi="Times New Roman" w:cs="Times New Roman"/>
          <w:sz w:val="24"/>
          <w:szCs w:val="24"/>
        </w:rPr>
        <w:t>dod</w:t>
      </w:r>
      <w:r w:rsidR="00364F5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jeljuje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>
        <w:rPr>
          <w:rFonts w:ascii="Times New Roman" w:hAnsi="Times New Roman" w:cs="Times New Roman"/>
          <w:sz w:val="24"/>
          <w:szCs w:val="24"/>
        </w:rPr>
        <w:t>oblku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3DCD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latne plakete Općine Bukovlje.</w:t>
      </w:r>
    </w:p>
    <w:p w14:paraId="4F0F6639" w14:textId="1D90C1D7" w:rsidR="00A433C9" w:rsidRPr="00F72021" w:rsidRDefault="00A433C9" w:rsidP="005024A4">
      <w:pPr>
        <w:pStyle w:val="StandardWeb"/>
        <w:shd w:val="clear" w:color="auto" w:fill="FFFFFF"/>
        <w:spacing w:before="0" w:beforeAutospacing="0" w:after="120" w:afterAutospacing="0" w:line="375" w:lineRule="atLeast"/>
        <w:ind w:firstLine="708"/>
        <w:jc w:val="both"/>
      </w:pPr>
      <w:r>
        <w:t>U jednoj godini može se dod</w:t>
      </w:r>
      <w:r w:rsidR="00364F52">
        <w:t>i</w:t>
      </w:r>
      <w:r>
        <w:t xml:space="preserve">jeliti najviše </w:t>
      </w:r>
      <w:r w:rsidRPr="00DC4188">
        <w:t xml:space="preserve">tri </w:t>
      </w:r>
      <w:r>
        <w:t xml:space="preserve">Nagrade Općine Bukovlje. </w:t>
      </w:r>
    </w:p>
    <w:p w14:paraId="28D95AD3" w14:textId="77777777" w:rsidR="005024A4" w:rsidRDefault="005024A4" w:rsidP="002B3B97">
      <w:pPr>
        <w:pStyle w:val="StandardWeb"/>
        <w:shd w:val="clear" w:color="auto" w:fill="FFFFFF"/>
        <w:spacing w:before="0" w:beforeAutospacing="0" w:after="120" w:afterAutospacing="0" w:line="375" w:lineRule="atLeast"/>
        <w:jc w:val="center"/>
        <w:rPr>
          <w:b/>
          <w:bCs/>
        </w:rPr>
      </w:pPr>
    </w:p>
    <w:p w14:paraId="6B5B56FE" w14:textId="54890D8A" w:rsidR="002A5B70" w:rsidRDefault="00F72021" w:rsidP="005024A4">
      <w:pPr>
        <w:pStyle w:val="StandardWeb"/>
        <w:shd w:val="clear" w:color="auto" w:fill="FFFFFF"/>
        <w:spacing w:before="0" w:beforeAutospacing="0" w:after="120" w:afterAutospacing="0" w:line="375" w:lineRule="atLeast"/>
        <w:rPr>
          <w:b/>
          <w:bCs/>
        </w:rPr>
      </w:pPr>
      <w:r>
        <w:rPr>
          <w:b/>
          <w:bCs/>
        </w:rPr>
        <w:t>Plaketa Općine Bukovlje</w:t>
      </w:r>
    </w:p>
    <w:p w14:paraId="51F90542" w14:textId="0069A192" w:rsidR="00F72021" w:rsidRDefault="00F72021" w:rsidP="002B3B97">
      <w:pPr>
        <w:pStyle w:val="StandardWeb"/>
        <w:shd w:val="clear" w:color="auto" w:fill="FFFFFF"/>
        <w:spacing w:before="0" w:beforeAutospacing="0" w:after="120" w:afterAutospacing="0" w:line="375" w:lineRule="atLeast"/>
        <w:jc w:val="center"/>
        <w:rPr>
          <w:b/>
          <w:bCs/>
        </w:rPr>
      </w:pPr>
      <w:r>
        <w:rPr>
          <w:b/>
          <w:bCs/>
        </w:rPr>
        <w:t xml:space="preserve">Članak </w:t>
      </w:r>
      <w:r w:rsidR="00DE3AFC">
        <w:rPr>
          <w:b/>
          <w:bCs/>
        </w:rPr>
        <w:t>10</w:t>
      </w:r>
      <w:r>
        <w:rPr>
          <w:b/>
          <w:bCs/>
        </w:rPr>
        <w:t>.</w:t>
      </w:r>
    </w:p>
    <w:p w14:paraId="517ECCFD" w14:textId="55691B03" w:rsidR="00F72021" w:rsidRDefault="00F72021" w:rsidP="002B3B97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 xml:space="preserve">Plaketa Općine Bukovlje </w:t>
      </w:r>
      <w:proofErr w:type="spellStart"/>
      <w:r>
        <w:t>dod</w:t>
      </w:r>
      <w:r w:rsidR="00364F52">
        <w:t>i</w:t>
      </w:r>
      <w:r>
        <w:t>jeljuje</w:t>
      </w:r>
      <w:proofErr w:type="spellEnd"/>
      <w:r>
        <w:t xml:space="preserve"> se fizičkim i pravnim osobama za dugogodišnji uspješan rad, zapažene rezultate ili osobit doprinos razvoju i promicanju Općine.</w:t>
      </w:r>
    </w:p>
    <w:p w14:paraId="64C0C546" w14:textId="7FDB084A" w:rsidR="00F72021" w:rsidRDefault="00F72021" w:rsidP="002B3B97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>Plaketa se može dodijeliti i povodom značajne obljetnice pravne osobe, ustanove, udruge ili druge organizacije.</w:t>
      </w:r>
    </w:p>
    <w:p w14:paraId="5C6673E6" w14:textId="3C3E2DFD" w:rsidR="00A433C9" w:rsidRPr="00F72021" w:rsidRDefault="00A433C9" w:rsidP="002B3B97">
      <w:pPr>
        <w:pStyle w:val="StandardWeb"/>
        <w:shd w:val="clear" w:color="auto" w:fill="FFFFFF"/>
        <w:spacing w:before="0" w:beforeAutospacing="0" w:after="120" w:afterAutospacing="0" w:line="375" w:lineRule="atLeast"/>
        <w:ind w:firstLine="708"/>
        <w:jc w:val="both"/>
      </w:pPr>
      <w:r>
        <w:t>U jednoj godini može se dod</w:t>
      </w:r>
      <w:r w:rsidR="00364F52">
        <w:t>i</w:t>
      </w:r>
      <w:r>
        <w:t xml:space="preserve">jeliti najviše </w:t>
      </w:r>
      <w:r w:rsidRPr="00DC4188">
        <w:t>pet</w:t>
      </w:r>
      <w:r>
        <w:t xml:space="preserve"> </w:t>
      </w:r>
      <w:r w:rsidR="007E2176">
        <w:t>Plaket</w:t>
      </w:r>
      <w:r>
        <w:t xml:space="preserve">a Općine Bukovlje. </w:t>
      </w:r>
    </w:p>
    <w:p w14:paraId="6439FA77" w14:textId="3E1FA3E8" w:rsidR="00F72021" w:rsidRDefault="00F72021" w:rsidP="005024A4">
      <w:pPr>
        <w:pStyle w:val="StandardWeb"/>
        <w:shd w:val="clear" w:color="auto" w:fill="FFFFFF"/>
        <w:spacing w:before="0" w:beforeAutospacing="0" w:after="120" w:afterAutospacing="0" w:line="375" w:lineRule="atLeast"/>
        <w:rPr>
          <w:b/>
          <w:bCs/>
        </w:rPr>
      </w:pPr>
      <w:r>
        <w:rPr>
          <w:b/>
          <w:bCs/>
        </w:rPr>
        <w:t>Zahvalnica Općine Bukovlje</w:t>
      </w:r>
    </w:p>
    <w:p w14:paraId="4E1F1F7E" w14:textId="07B3D846" w:rsidR="00F72021" w:rsidRDefault="00F72021" w:rsidP="002B3B97">
      <w:pPr>
        <w:pStyle w:val="StandardWeb"/>
        <w:shd w:val="clear" w:color="auto" w:fill="FFFFFF"/>
        <w:spacing w:before="0" w:beforeAutospacing="0" w:after="120" w:afterAutospacing="0" w:line="375" w:lineRule="atLeast"/>
        <w:jc w:val="center"/>
        <w:rPr>
          <w:b/>
          <w:bCs/>
        </w:rPr>
      </w:pPr>
      <w:r>
        <w:rPr>
          <w:b/>
          <w:bCs/>
        </w:rPr>
        <w:t>Članak 1</w:t>
      </w:r>
      <w:r w:rsidR="00DE3AFC">
        <w:rPr>
          <w:b/>
          <w:bCs/>
        </w:rPr>
        <w:t>1</w:t>
      </w:r>
      <w:r>
        <w:rPr>
          <w:b/>
          <w:bCs/>
        </w:rPr>
        <w:t>.</w:t>
      </w:r>
    </w:p>
    <w:p w14:paraId="3A2895F5" w14:textId="38770BF7" w:rsidR="00DE3AFC" w:rsidRDefault="00F72021" w:rsidP="002B3B97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 xml:space="preserve">Zahvalnica Općine Bukovlje </w:t>
      </w:r>
      <w:proofErr w:type="spellStart"/>
      <w:r>
        <w:t>dod</w:t>
      </w:r>
      <w:r w:rsidR="00364F52">
        <w:t>i</w:t>
      </w:r>
      <w:r>
        <w:t>jeljuje</w:t>
      </w:r>
      <w:proofErr w:type="spellEnd"/>
      <w:r>
        <w:t xml:space="preserve"> se fizičkoj ili pravnoj osobi za postignuti jednokratni uspjeh, doprinos razvoju i ugledu Općine, zbog dane donacije, za uspješnu suradnju i druge </w:t>
      </w:r>
      <w:r w:rsidR="006F0E90">
        <w:t>osobite zasluge i slične aktivnosti.</w:t>
      </w:r>
    </w:p>
    <w:p w14:paraId="09DE8EDA" w14:textId="63158495" w:rsidR="00F72021" w:rsidRDefault="00C67B03" w:rsidP="005024A4">
      <w:pPr>
        <w:pStyle w:val="StandardWeb"/>
        <w:shd w:val="clear" w:color="auto" w:fill="FFFFFF"/>
        <w:spacing w:before="0" w:beforeAutospacing="0" w:after="120" w:afterAutospacing="0" w:line="375" w:lineRule="atLeast"/>
        <w:rPr>
          <w:b/>
          <w:bCs/>
        </w:rPr>
      </w:pPr>
      <w:r>
        <w:rPr>
          <w:b/>
          <w:bCs/>
        </w:rPr>
        <w:t>III. POSTUPAK PREDLAGANJA I DODJELE</w:t>
      </w:r>
    </w:p>
    <w:p w14:paraId="17CFD4EA" w14:textId="21C5C4A5" w:rsidR="0062042B" w:rsidRPr="0062042B" w:rsidRDefault="0062042B" w:rsidP="002B3B97">
      <w:pPr>
        <w:pStyle w:val="StandardWeb"/>
        <w:shd w:val="clear" w:color="auto" w:fill="FFFFFF"/>
        <w:spacing w:before="0" w:beforeAutospacing="0" w:after="120" w:afterAutospacing="0" w:line="375" w:lineRule="atLeast"/>
        <w:jc w:val="center"/>
        <w:rPr>
          <w:b/>
          <w:bCs/>
        </w:rPr>
      </w:pPr>
      <w:r w:rsidRPr="0062042B">
        <w:rPr>
          <w:b/>
          <w:bCs/>
        </w:rPr>
        <w:t>Članak 1</w:t>
      </w:r>
      <w:r w:rsidR="00DE3AFC">
        <w:rPr>
          <w:b/>
          <w:bCs/>
        </w:rPr>
        <w:t>2</w:t>
      </w:r>
      <w:r w:rsidRPr="0062042B">
        <w:rPr>
          <w:b/>
          <w:bCs/>
        </w:rPr>
        <w:t>.</w:t>
      </w:r>
    </w:p>
    <w:p w14:paraId="1B27C39E" w14:textId="4A12E064" w:rsidR="0062042B" w:rsidRPr="0062042B" w:rsidRDefault="0062042B" w:rsidP="002B3B97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 w:rsidRPr="0062042B">
        <w:t xml:space="preserve">Zahvalnica Općine Bukovlje </w:t>
      </w:r>
      <w:proofErr w:type="spellStart"/>
      <w:r w:rsidRPr="0062042B">
        <w:t>dod</w:t>
      </w:r>
      <w:r w:rsidR="00364F52">
        <w:t>i</w:t>
      </w:r>
      <w:r w:rsidRPr="0062042B">
        <w:t>jeljuje</w:t>
      </w:r>
      <w:proofErr w:type="spellEnd"/>
      <w:r w:rsidRPr="0062042B">
        <w:t xml:space="preserve"> se odlukom općinskog načelnika Općine Bukovlje.</w:t>
      </w:r>
    </w:p>
    <w:p w14:paraId="5F883720" w14:textId="6AE88884" w:rsidR="0062042B" w:rsidRPr="0062042B" w:rsidRDefault="0062042B" w:rsidP="002B3B97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 w:rsidRPr="0062042B">
        <w:t>Odluku o dodjeli Zahvalnice općinski načelnik donosi na vlastitu inicijativu ili na temelju prijedloga fizičkih ili pravnih osoba.</w:t>
      </w:r>
    </w:p>
    <w:p w14:paraId="07B79F58" w14:textId="073DC946" w:rsidR="0062042B" w:rsidRPr="0062042B" w:rsidRDefault="0062042B" w:rsidP="002B3B97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 w:rsidRPr="0062042B">
        <w:t>Prijedlog za dodjelu Zahvalnice mora sadržavati podatke o predloženoj fizičkoj ili pravnoj osobi, obrazloženje razloga za dodjelu te, prema potrebi, odgovarajuću dokumentaciju kojom se obrazlaže prijedlog.</w:t>
      </w:r>
    </w:p>
    <w:p w14:paraId="2A68A8D8" w14:textId="552C1E25" w:rsidR="0062042B" w:rsidRPr="0062042B" w:rsidRDefault="0062042B" w:rsidP="002B3B97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 w:rsidRPr="0062042B">
        <w:t>Zahvalnica se može dodijeliti tijekom cijele kalendarske godine, a broj Zahvalnica koje se mogu dodijeliti u jednoj kalendarskoj godini nije ograničen.</w:t>
      </w:r>
    </w:p>
    <w:p w14:paraId="0C2230F3" w14:textId="4F3455B9" w:rsidR="0062042B" w:rsidRPr="0062042B" w:rsidRDefault="0062042B" w:rsidP="002B3B97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 w:rsidRPr="0062042B">
        <w:t>Odluka o dodjeli Zahvalnice donosi se u pisanom obliku.</w:t>
      </w:r>
    </w:p>
    <w:p w14:paraId="5CB79978" w14:textId="4920490F" w:rsidR="00C67B03" w:rsidRDefault="0062042B" w:rsidP="002B3B97">
      <w:pPr>
        <w:pStyle w:val="StandardWeb"/>
        <w:shd w:val="clear" w:color="auto" w:fill="FFFFFF"/>
        <w:spacing w:before="0" w:beforeAutospacing="0" w:after="120" w:afterAutospacing="0" w:line="375" w:lineRule="atLeast"/>
        <w:jc w:val="center"/>
        <w:rPr>
          <w:b/>
          <w:bCs/>
        </w:rPr>
      </w:pPr>
      <w:r>
        <w:rPr>
          <w:b/>
          <w:bCs/>
        </w:rPr>
        <w:t>Č</w:t>
      </w:r>
      <w:r w:rsidR="00C67B03">
        <w:rPr>
          <w:b/>
          <w:bCs/>
        </w:rPr>
        <w:t>lanak 1</w:t>
      </w:r>
      <w:r w:rsidR="00DE3AFC">
        <w:rPr>
          <w:b/>
          <w:bCs/>
        </w:rPr>
        <w:t>3</w:t>
      </w:r>
      <w:r w:rsidR="00C67B03">
        <w:rPr>
          <w:b/>
          <w:bCs/>
        </w:rPr>
        <w:t>.</w:t>
      </w:r>
    </w:p>
    <w:p w14:paraId="4075322C" w14:textId="77777777" w:rsidR="000A1ED7" w:rsidRPr="005024A4" w:rsidRDefault="000A1ED7" w:rsidP="002B3B97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 w:rsidRPr="005024A4">
        <w:t xml:space="preserve">Postupak za dodjelu javnih priznanja </w:t>
      </w:r>
      <w:r w:rsidR="000E245D" w:rsidRPr="005024A4">
        <w:t>Općine Bukovlje iz članka 5., stavka 1., točke 1.-4. ove Odluke</w:t>
      </w:r>
      <w:r w:rsidR="0062042B" w:rsidRPr="005024A4">
        <w:t>,</w:t>
      </w:r>
      <w:r w:rsidR="000E245D" w:rsidRPr="005024A4">
        <w:t xml:space="preserve"> </w:t>
      </w:r>
      <w:r w:rsidRPr="005024A4">
        <w:t>pokreće se podnošenjem prijedloga.</w:t>
      </w:r>
    </w:p>
    <w:p w14:paraId="4646A46D" w14:textId="64548924" w:rsidR="000A1ED7" w:rsidRPr="005024A4" w:rsidRDefault="000A1ED7" w:rsidP="002B3B97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 w:rsidRPr="005024A4">
        <w:lastRenderedPageBreak/>
        <w:t>Prijedlozi se podnose najkasnije do 31. siječnja tekuće godine za rezultate, postignuća i doprinos ostvaren u prethodnoj kalendarskoj godini</w:t>
      </w:r>
      <w:r w:rsidR="002A78FC" w:rsidRPr="005024A4">
        <w:t xml:space="preserve"> osim kod priznanja koja se dodjeljuju za dugogodišnji ili cjelokupni rad.</w:t>
      </w:r>
    </w:p>
    <w:p w14:paraId="0FAC583A" w14:textId="15DD534E" w:rsidR="000A1ED7" w:rsidRPr="005024A4" w:rsidRDefault="000A1ED7" w:rsidP="002B3B97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 w:rsidRPr="005024A4">
        <w:t>Obrazac prijedloga dostupan je na službenoj mrežnoj stranici Općine.</w:t>
      </w:r>
    </w:p>
    <w:p w14:paraId="5F5BFF7E" w14:textId="357E1583" w:rsidR="0035389D" w:rsidRDefault="000A1ED7" w:rsidP="005024A4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 w:rsidRPr="005024A4">
        <w:t>Prijedlozi se podnose Jedinstvenom upravnom odjelu Općine Bukovlje na propisanom obrascu, osobno ili poštom na adresu Općina Bukovlje, Josipa Kozarca 20, 35209 Bukovlje.</w:t>
      </w:r>
    </w:p>
    <w:p w14:paraId="08411E6C" w14:textId="77777777" w:rsidR="005024A4" w:rsidRPr="005024A4" w:rsidRDefault="005024A4" w:rsidP="005024A4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</w:p>
    <w:p w14:paraId="0220ECA7" w14:textId="67656953" w:rsidR="00C67B03" w:rsidRDefault="00C67B03" w:rsidP="002B3B97">
      <w:pPr>
        <w:pStyle w:val="StandardWeb"/>
        <w:shd w:val="clear" w:color="auto" w:fill="FFFFFF"/>
        <w:spacing w:before="0" w:beforeAutospacing="0" w:after="120" w:afterAutospacing="0" w:line="375" w:lineRule="atLeast"/>
        <w:jc w:val="center"/>
        <w:rPr>
          <w:b/>
          <w:bCs/>
        </w:rPr>
      </w:pPr>
      <w:r>
        <w:rPr>
          <w:b/>
          <w:bCs/>
        </w:rPr>
        <w:t>Članak 1</w:t>
      </w:r>
      <w:r w:rsidR="00DE3AFC">
        <w:rPr>
          <w:b/>
          <w:bCs/>
        </w:rPr>
        <w:t>4</w:t>
      </w:r>
      <w:r>
        <w:rPr>
          <w:b/>
          <w:bCs/>
        </w:rPr>
        <w:t>.</w:t>
      </w:r>
    </w:p>
    <w:p w14:paraId="0EE21793" w14:textId="491F4863" w:rsidR="00DE3AFC" w:rsidRPr="00220237" w:rsidRDefault="00DE3AFC" w:rsidP="0035389D">
      <w:pPr>
        <w:spacing w:after="120"/>
        <w:ind w:firstLine="708"/>
        <w:rPr>
          <w:rFonts w:ascii="Times New Roman" w:hAnsi="Times New Roman" w:cs="Times New Roman"/>
          <w:sz w:val="24"/>
          <w:szCs w:val="24"/>
        </w:rPr>
      </w:pPr>
      <w:r w:rsidRPr="00220237">
        <w:rPr>
          <w:rFonts w:ascii="Times New Roman" w:hAnsi="Times New Roman" w:cs="Times New Roman"/>
          <w:sz w:val="24"/>
          <w:szCs w:val="24"/>
        </w:rPr>
        <w:t>Prijedlog za dodjelu javnih priznanja Općine Bukovlje mogu podnijeti:</w:t>
      </w:r>
    </w:p>
    <w:p w14:paraId="6318A61B" w14:textId="3C1A89AA" w:rsidR="002B3B97" w:rsidRDefault="00DE3AFC" w:rsidP="0035389D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a)</w:t>
      </w:r>
      <w:r w:rsidRPr="00220237">
        <w:rPr>
          <w:rFonts w:ascii="Times New Roman" w:hAnsi="Times New Roman" w:cs="Times New Roman"/>
          <w:b/>
          <w:bCs/>
          <w:sz w:val="24"/>
          <w:szCs w:val="24"/>
        </w:rPr>
        <w:t xml:space="preserve"> za Priznanje počasnog građanina Općine Bukovlje:</w:t>
      </w:r>
      <w:r w:rsidRPr="0022023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20237">
        <w:rPr>
          <w:rFonts w:ascii="Times New Roman" w:hAnsi="Times New Roman" w:cs="Times New Roman"/>
          <w:sz w:val="24"/>
          <w:szCs w:val="24"/>
        </w:rPr>
        <w:t>– općinski načelnik</w:t>
      </w:r>
      <w:r w:rsidRPr="0022023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20237">
        <w:rPr>
          <w:rFonts w:ascii="Times New Roman" w:hAnsi="Times New Roman" w:cs="Times New Roman"/>
          <w:sz w:val="24"/>
          <w:szCs w:val="24"/>
        </w:rPr>
        <w:t>– članovi Općinskog vijeća</w:t>
      </w:r>
    </w:p>
    <w:p w14:paraId="03ABAB9D" w14:textId="23DCA7A8" w:rsidR="00DE3AFC" w:rsidRDefault="00DE3AFC" w:rsidP="00DE3AF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b)</w:t>
      </w:r>
      <w:r w:rsidRPr="00220237">
        <w:rPr>
          <w:rFonts w:ascii="Times New Roman" w:hAnsi="Times New Roman" w:cs="Times New Roman"/>
          <w:b/>
          <w:bCs/>
          <w:sz w:val="24"/>
          <w:szCs w:val="24"/>
        </w:rPr>
        <w:t xml:space="preserve"> za Nagradu za životno djelo Općine Bukovlje, Nagradu Općine Bukovlje i Plaketu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442CF40" w14:textId="6B7B454D" w:rsidR="00DE3AFC" w:rsidRPr="00220237" w:rsidRDefault="00DE3AFC" w:rsidP="0035389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220237">
        <w:rPr>
          <w:rFonts w:ascii="Times New Roman" w:hAnsi="Times New Roman" w:cs="Times New Roman"/>
          <w:b/>
          <w:bCs/>
          <w:sz w:val="24"/>
          <w:szCs w:val="24"/>
        </w:rPr>
        <w:t>Općine Bukovlje:</w:t>
      </w:r>
      <w:r w:rsidRPr="0022023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20237">
        <w:rPr>
          <w:rFonts w:ascii="Times New Roman" w:hAnsi="Times New Roman" w:cs="Times New Roman"/>
          <w:sz w:val="24"/>
          <w:szCs w:val="24"/>
        </w:rPr>
        <w:t>– općinski načelnik</w:t>
      </w:r>
      <w:r w:rsidRPr="0022023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20237">
        <w:rPr>
          <w:rFonts w:ascii="Times New Roman" w:hAnsi="Times New Roman" w:cs="Times New Roman"/>
          <w:sz w:val="24"/>
          <w:szCs w:val="24"/>
        </w:rPr>
        <w:t>– članovi Općinskog vijeća</w:t>
      </w:r>
      <w:r w:rsidRPr="0022023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20237">
        <w:rPr>
          <w:rFonts w:ascii="Times New Roman" w:hAnsi="Times New Roman" w:cs="Times New Roman"/>
          <w:sz w:val="24"/>
          <w:szCs w:val="24"/>
        </w:rPr>
        <w:t>– građani</w:t>
      </w:r>
      <w:r w:rsidRPr="0022023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20237">
        <w:rPr>
          <w:rFonts w:ascii="Times New Roman" w:hAnsi="Times New Roman" w:cs="Times New Roman"/>
          <w:sz w:val="24"/>
          <w:szCs w:val="24"/>
        </w:rPr>
        <w:t>– trgovačka društva i obrtnici</w:t>
      </w:r>
      <w:r w:rsidRPr="0022023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20237">
        <w:rPr>
          <w:rFonts w:ascii="Times New Roman" w:hAnsi="Times New Roman" w:cs="Times New Roman"/>
          <w:sz w:val="24"/>
          <w:szCs w:val="24"/>
        </w:rPr>
        <w:t>– ustanove</w:t>
      </w:r>
      <w:r w:rsidRPr="0022023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20237">
        <w:rPr>
          <w:rFonts w:ascii="Times New Roman" w:hAnsi="Times New Roman" w:cs="Times New Roman"/>
          <w:sz w:val="24"/>
          <w:szCs w:val="24"/>
        </w:rPr>
        <w:t>– udruge</w:t>
      </w:r>
      <w:r w:rsidRPr="00220237">
        <w:rPr>
          <w:rFonts w:ascii="Times New Roman" w:hAnsi="Times New Roman" w:cs="Times New Roman"/>
          <w:sz w:val="24"/>
          <w:szCs w:val="24"/>
        </w:rPr>
        <w:br/>
      </w:r>
      <w:r w:rsidR="002B3B97">
        <w:rPr>
          <w:rFonts w:ascii="Times New Roman" w:hAnsi="Times New Roman" w:cs="Times New Roman"/>
          <w:sz w:val="24"/>
          <w:szCs w:val="24"/>
        </w:rPr>
        <w:t xml:space="preserve">    </w:t>
      </w:r>
      <w:r w:rsidRPr="00220237">
        <w:rPr>
          <w:rFonts w:ascii="Times New Roman" w:hAnsi="Times New Roman" w:cs="Times New Roman"/>
          <w:sz w:val="24"/>
          <w:szCs w:val="24"/>
        </w:rPr>
        <w:t>– vjerske zajednice</w:t>
      </w:r>
      <w:r w:rsidRPr="00220237">
        <w:rPr>
          <w:rFonts w:ascii="Times New Roman" w:hAnsi="Times New Roman" w:cs="Times New Roman"/>
          <w:sz w:val="24"/>
          <w:szCs w:val="24"/>
        </w:rPr>
        <w:br/>
      </w:r>
      <w:r w:rsidR="002B3B97">
        <w:rPr>
          <w:rFonts w:ascii="Times New Roman" w:hAnsi="Times New Roman" w:cs="Times New Roman"/>
          <w:sz w:val="24"/>
          <w:szCs w:val="24"/>
        </w:rPr>
        <w:t xml:space="preserve">    </w:t>
      </w:r>
      <w:r w:rsidRPr="00220237">
        <w:rPr>
          <w:rFonts w:ascii="Times New Roman" w:hAnsi="Times New Roman" w:cs="Times New Roman"/>
          <w:sz w:val="24"/>
          <w:szCs w:val="24"/>
        </w:rPr>
        <w:t>– druge pravne osobe i organizacije.</w:t>
      </w:r>
    </w:p>
    <w:p w14:paraId="1E4D4891" w14:textId="210102AB" w:rsidR="00C67B03" w:rsidRDefault="00C67B03" w:rsidP="0035389D">
      <w:pPr>
        <w:pStyle w:val="StandardWeb"/>
        <w:shd w:val="clear" w:color="auto" w:fill="FFFFFF"/>
        <w:spacing w:before="0" w:beforeAutospacing="0" w:after="120" w:afterAutospacing="0" w:line="375" w:lineRule="atLeast"/>
        <w:jc w:val="center"/>
        <w:rPr>
          <w:b/>
          <w:bCs/>
        </w:rPr>
      </w:pPr>
      <w:r>
        <w:rPr>
          <w:b/>
          <w:bCs/>
        </w:rPr>
        <w:t>Članak 1</w:t>
      </w:r>
      <w:r w:rsidR="0035389D">
        <w:rPr>
          <w:b/>
          <w:bCs/>
        </w:rPr>
        <w:t>5</w:t>
      </w:r>
      <w:r>
        <w:rPr>
          <w:b/>
          <w:bCs/>
        </w:rPr>
        <w:t>.</w:t>
      </w:r>
    </w:p>
    <w:p w14:paraId="0987DF47" w14:textId="1348B469" w:rsidR="00C67B03" w:rsidRDefault="00C67B03" w:rsidP="002A78FC">
      <w:pPr>
        <w:pStyle w:val="StandardWeb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Prijedlog </w:t>
      </w:r>
      <w:r w:rsidR="003439AC">
        <w:t xml:space="preserve">za dodjelu javnih priznanja Općine Bukovlje podnosi se u pisanom obliku na propisanom obrascu </w:t>
      </w:r>
      <w:r w:rsidR="002A78FC">
        <w:t>Jedinstvenom upravnom odjelu Općine Bukovlje</w:t>
      </w:r>
      <w:r w:rsidR="003439AC">
        <w:t xml:space="preserve"> </w:t>
      </w:r>
      <w:r w:rsidR="003439AC" w:rsidRPr="003439AC">
        <w:t>osobno ili poštom na adresu Općine Bukovlje, Josipa Kozarca 20, 35209 Bukovlje</w:t>
      </w:r>
      <w:r w:rsidR="003439AC">
        <w:t>, a</w:t>
      </w:r>
      <w:r w:rsidR="003439AC" w:rsidRPr="003439AC">
        <w:t xml:space="preserve"> </w:t>
      </w:r>
      <w:r>
        <w:t>mora sadržavati:</w:t>
      </w:r>
    </w:p>
    <w:p w14:paraId="20547BC2" w14:textId="77777777" w:rsidR="00BB2E64" w:rsidRDefault="00BB2E64" w:rsidP="00BB2E64">
      <w:pPr>
        <w:pStyle w:val="StandardWeb"/>
        <w:shd w:val="clear" w:color="auto" w:fill="FFFFFF"/>
        <w:spacing w:before="0" w:beforeAutospacing="0" w:after="0" w:afterAutospacing="0"/>
        <w:jc w:val="both"/>
      </w:pPr>
    </w:p>
    <w:p w14:paraId="47F6FEBA" w14:textId="500C6D19" w:rsidR="00C67B03" w:rsidRDefault="00C67B03" w:rsidP="00BB2E64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</w:pPr>
      <w:r>
        <w:t>naziv javnog priznanja za koje se kandidat predlaže</w:t>
      </w:r>
    </w:p>
    <w:p w14:paraId="4326D832" w14:textId="4AD1CD25" w:rsidR="00C67B03" w:rsidRDefault="00C67B03" w:rsidP="00BB2E64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</w:pPr>
      <w:r>
        <w:t>ime i prezime, odnosno puni naziv kandidata,</w:t>
      </w:r>
    </w:p>
    <w:p w14:paraId="425E5BC0" w14:textId="0E5982C0" w:rsidR="00C67B03" w:rsidRDefault="00C67B03" w:rsidP="00BB2E64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</w:pPr>
      <w:r>
        <w:t>adresu prebivališta, odnosno sjedišta kandidata,</w:t>
      </w:r>
    </w:p>
    <w:p w14:paraId="77CAF056" w14:textId="1542064F" w:rsidR="00C67B03" w:rsidRDefault="00C67B03" w:rsidP="00BB2E64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</w:pPr>
      <w:r>
        <w:t>životopis, odnosno osnovne podatke o kandidatu,</w:t>
      </w:r>
    </w:p>
    <w:p w14:paraId="02061948" w14:textId="489C0B95" w:rsidR="00C67B03" w:rsidRDefault="00C67B03" w:rsidP="00BB2E64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</w:pPr>
      <w:r>
        <w:t>detaljno obrazloženje prijedloga s opisom zasluga, rezultata i doprinosa,</w:t>
      </w:r>
    </w:p>
    <w:p w14:paraId="1C422CA5" w14:textId="62C02DB4" w:rsidR="00C67B03" w:rsidRDefault="00C67B03" w:rsidP="00BB2E64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</w:pPr>
      <w:r>
        <w:t>ime i prezime, odnosno naziv, adresu ili sjedište, te podatke za kontakt predlagatelja</w:t>
      </w:r>
    </w:p>
    <w:p w14:paraId="619C46D7" w14:textId="430D9490" w:rsidR="00C67B03" w:rsidRDefault="00C67B03" w:rsidP="00BB2E64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</w:pPr>
      <w:r>
        <w:t>potpis predlagatelja, odnosno ovlaštene osobe predlagatelja</w:t>
      </w:r>
    </w:p>
    <w:p w14:paraId="01CB93EB" w14:textId="77777777" w:rsidR="00BB2E64" w:rsidRDefault="00BB2E64" w:rsidP="00BB2E64">
      <w:pPr>
        <w:pStyle w:val="StandardWeb"/>
        <w:shd w:val="clear" w:color="auto" w:fill="FFFFFF"/>
        <w:spacing w:before="0" w:beforeAutospacing="0" w:after="0" w:afterAutospacing="0"/>
        <w:ind w:left="720"/>
        <w:jc w:val="both"/>
      </w:pPr>
    </w:p>
    <w:p w14:paraId="2EA38488" w14:textId="612005A3" w:rsidR="00BB2E64" w:rsidRPr="00C67B03" w:rsidRDefault="00BB2E64" w:rsidP="002A78FC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>Kada se predlaže posmrtna dodjela javnog priznanja u prijedlogu se, ako su poznati, navode i podaci za kontakt člana obitelji kandidata.</w:t>
      </w:r>
    </w:p>
    <w:p w14:paraId="36239F42" w14:textId="4F4D30C1" w:rsidR="00BB2E64" w:rsidRDefault="00BB2E64" w:rsidP="0035389D">
      <w:pPr>
        <w:pStyle w:val="StandardWeb"/>
        <w:shd w:val="clear" w:color="auto" w:fill="FFFFFF"/>
        <w:spacing w:before="0" w:beforeAutospacing="0" w:after="120" w:afterAutospacing="0" w:line="375" w:lineRule="atLeast"/>
        <w:jc w:val="center"/>
        <w:rPr>
          <w:b/>
          <w:bCs/>
        </w:rPr>
      </w:pPr>
      <w:r>
        <w:rPr>
          <w:b/>
          <w:bCs/>
        </w:rPr>
        <w:t>Članak 1</w:t>
      </w:r>
      <w:r w:rsidR="0035389D">
        <w:rPr>
          <w:b/>
          <w:bCs/>
        </w:rPr>
        <w:t>6</w:t>
      </w:r>
      <w:r>
        <w:rPr>
          <w:b/>
          <w:bCs/>
        </w:rPr>
        <w:t>.</w:t>
      </w:r>
    </w:p>
    <w:p w14:paraId="7BEA95E5" w14:textId="5E613988" w:rsidR="00405D2B" w:rsidRPr="00174FAB" w:rsidRDefault="002A78FC" w:rsidP="00405D2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Jedinstveni upravni odjel</w:t>
      </w:r>
      <w:r w:rsidR="00405D2B" w:rsidRPr="00174FAB">
        <w:rPr>
          <w:rFonts w:ascii="Times New Roman" w:hAnsi="Times New Roman" w:cs="Times New Roman"/>
          <w:sz w:val="24"/>
          <w:szCs w:val="24"/>
        </w:rPr>
        <w:t xml:space="preserve"> Općine Bukovlje evidentira zaprimljene prijedloge te provjerava jesu li podneseni u roku i jesu li potpuni i uredni, odnosno sadrže li podatke i dokumentaciju propisane ovom Odlukom.</w:t>
      </w:r>
    </w:p>
    <w:p w14:paraId="4F274E2F" w14:textId="3F88D8FC" w:rsidR="00405D2B" w:rsidRPr="00174FAB" w:rsidRDefault="00405D2B" w:rsidP="00405D2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4FAB">
        <w:rPr>
          <w:rFonts w:ascii="Times New Roman" w:hAnsi="Times New Roman" w:cs="Times New Roman"/>
          <w:sz w:val="24"/>
          <w:szCs w:val="24"/>
        </w:rPr>
        <w:lastRenderedPageBreak/>
        <w:t xml:space="preserve">Ako utvrdi da je prijedlog nepotpun ili neuredan, </w:t>
      </w:r>
      <w:r w:rsidR="002A78FC">
        <w:rPr>
          <w:rFonts w:ascii="Times New Roman" w:hAnsi="Times New Roman" w:cs="Times New Roman"/>
          <w:sz w:val="24"/>
          <w:szCs w:val="24"/>
        </w:rPr>
        <w:t>Jedinstveni upravni odjel Općina Bukovlje</w:t>
      </w:r>
      <w:r w:rsidRPr="00174FAB">
        <w:rPr>
          <w:rFonts w:ascii="Times New Roman" w:hAnsi="Times New Roman" w:cs="Times New Roman"/>
          <w:sz w:val="24"/>
          <w:szCs w:val="24"/>
        </w:rPr>
        <w:t xml:space="preserve"> će pozvati predlagatelja da ga dopuni ili ispravi u roku od osam dana od dana dostave poziva.</w:t>
      </w:r>
    </w:p>
    <w:p w14:paraId="1873558F" w14:textId="41A6254C" w:rsidR="00405D2B" w:rsidRPr="00174FAB" w:rsidRDefault="00405D2B" w:rsidP="00405D2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4FAB">
        <w:rPr>
          <w:rFonts w:ascii="Times New Roman" w:hAnsi="Times New Roman" w:cs="Times New Roman"/>
          <w:sz w:val="24"/>
          <w:szCs w:val="24"/>
        </w:rPr>
        <w:t>Prijedlozi koji nisu podneseni u roku ili koji nakon isteka roka iz stavka 2. ovoga članka nisu dopunjeni odnosno ispravljeni, neće se uzeti u razmatranje.</w:t>
      </w:r>
    </w:p>
    <w:p w14:paraId="6EBB5ED2" w14:textId="5F5793BD" w:rsidR="00405D2B" w:rsidRPr="00174FAB" w:rsidRDefault="002A78FC" w:rsidP="00405D2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Jedinstveni upravni odjel Općine Bukovlje </w:t>
      </w:r>
      <w:r w:rsidR="00405D2B" w:rsidRPr="00174FAB">
        <w:rPr>
          <w:rFonts w:ascii="Times New Roman" w:hAnsi="Times New Roman" w:cs="Times New Roman"/>
          <w:sz w:val="24"/>
          <w:szCs w:val="24"/>
        </w:rPr>
        <w:t>ne ocjenjuje osnovanost prijedloga niti utvrđuje redoslijed ili rang kandidata.</w:t>
      </w:r>
    </w:p>
    <w:p w14:paraId="3F3CC19A" w14:textId="3B423359" w:rsidR="00BB2E64" w:rsidRDefault="001979AA" w:rsidP="0035389D">
      <w:pPr>
        <w:pStyle w:val="StandardWeb"/>
        <w:shd w:val="clear" w:color="auto" w:fill="FFFFFF"/>
        <w:spacing w:before="0" w:beforeAutospacing="0" w:after="120" w:afterAutospacing="0" w:line="375" w:lineRule="atLeast"/>
        <w:jc w:val="center"/>
        <w:rPr>
          <w:b/>
          <w:bCs/>
        </w:rPr>
      </w:pPr>
      <w:r>
        <w:rPr>
          <w:b/>
          <w:bCs/>
        </w:rPr>
        <w:t>Članak 1</w:t>
      </w:r>
      <w:r w:rsidR="0035389D">
        <w:rPr>
          <w:b/>
          <w:bCs/>
        </w:rPr>
        <w:t>7</w:t>
      </w:r>
      <w:r>
        <w:rPr>
          <w:b/>
          <w:bCs/>
        </w:rPr>
        <w:t>.</w:t>
      </w:r>
    </w:p>
    <w:p w14:paraId="12382639" w14:textId="0D8868F4" w:rsidR="0035389D" w:rsidRPr="00174FAB" w:rsidRDefault="0035389D" w:rsidP="0070300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4FAB">
        <w:rPr>
          <w:rFonts w:ascii="Times New Roman" w:hAnsi="Times New Roman" w:cs="Times New Roman"/>
          <w:sz w:val="24"/>
          <w:szCs w:val="24"/>
        </w:rPr>
        <w:t xml:space="preserve">Nakon provedene provjere, </w:t>
      </w:r>
      <w:r w:rsidR="002A78FC">
        <w:rPr>
          <w:rFonts w:ascii="Times New Roman" w:hAnsi="Times New Roman" w:cs="Times New Roman"/>
          <w:sz w:val="24"/>
          <w:szCs w:val="24"/>
        </w:rPr>
        <w:t>Jedinstveni upravni odjel Općine Bukovlje</w:t>
      </w:r>
      <w:r w:rsidRPr="00174FAB">
        <w:rPr>
          <w:rFonts w:ascii="Times New Roman" w:hAnsi="Times New Roman" w:cs="Times New Roman"/>
          <w:sz w:val="24"/>
          <w:szCs w:val="24"/>
        </w:rPr>
        <w:t xml:space="preserve"> sastavlja popis pravodobnih, potpunih i urednih prijedloga te ga dostavlja predsjedniku Općinskog vijeća radi uvrštenja prijedloga u dnevni red sjednice Općinskog vijeća.</w:t>
      </w:r>
    </w:p>
    <w:p w14:paraId="0F1F237D" w14:textId="5612D0A6" w:rsidR="0035389D" w:rsidRPr="00174FAB" w:rsidRDefault="002A78FC" w:rsidP="0070300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Jedinstveni upravni odjel Općine Bukovlje</w:t>
      </w:r>
      <w:r w:rsidR="0035389D" w:rsidRPr="00174FAB">
        <w:rPr>
          <w:rFonts w:ascii="Times New Roman" w:hAnsi="Times New Roman" w:cs="Times New Roman"/>
          <w:sz w:val="24"/>
          <w:szCs w:val="24"/>
        </w:rPr>
        <w:t xml:space="preserve"> uz popis iz stavka 1. ovoga članka može dostaviti i stručnu bilješku o ispunjavanju formalnih uvjeta za dodjelu javnog priznanja, pri čemu ne utvrđuje redoslijed niti rang kandidata.</w:t>
      </w:r>
    </w:p>
    <w:p w14:paraId="31FB91DC" w14:textId="37895CBD" w:rsidR="00A03482" w:rsidRPr="00A03482" w:rsidRDefault="00A03482" w:rsidP="0035389D">
      <w:pPr>
        <w:pStyle w:val="StandardWeb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  <w:r w:rsidRPr="00A03482">
        <w:rPr>
          <w:b/>
          <w:bCs/>
        </w:rPr>
        <w:t>Članak 1</w:t>
      </w:r>
      <w:r w:rsidR="002A78FC">
        <w:rPr>
          <w:b/>
          <w:bCs/>
        </w:rPr>
        <w:t>8</w:t>
      </w:r>
      <w:r w:rsidRPr="00A03482">
        <w:rPr>
          <w:b/>
          <w:bCs/>
        </w:rPr>
        <w:t>.</w:t>
      </w:r>
    </w:p>
    <w:p w14:paraId="4CE3F78B" w14:textId="77777777" w:rsidR="0066747A" w:rsidRPr="00174FAB" w:rsidRDefault="0066747A" w:rsidP="0066747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4FAB">
        <w:rPr>
          <w:rFonts w:ascii="Times New Roman" w:hAnsi="Times New Roman" w:cs="Times New Roman"/>
          <w:sz w:val="24"/>
          <w:szCs w:val="24"/>
        </w:rPr>
        <w:t>Općinsko vijeće razmatra prijedloge za dodjelu javnih priznanja koji su, u skladu s ovom Odlukom, pravodobni, potpuni i uredni.</w:t>
      </w:r>
    </w:p>
    <w:p w14:paraId="609C76D2" w14:textId="77777777" w:rsidR="0066747A" w:rsidRPr="00174FAB" w:rsidRDefault="0066747A" w:rsidP="0066747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4FAB">
        <w:rPr>
          <w:rFonts w:ascii="Times New Roman" w:hAnsi="Times New Roman" w:cs="Times New Roman"/>
          <w:sz w:val="24"/>
          <w:szCs w:val="24"/>
        </w:rPr>
        <w:t>Prije donošenja odluke o dodjeli javnog priznanja Općinsko vijeće može od predlagatelja, predloženog kandidata ili drugih osoba zatražiti dodatne podatke, pojašnjenja ili dokumentaciju potrebnu za odlučivanje.</w:t>
      </w:r>
    </w:p>
    <w:p w14:paraId="6D8742A2" w14:textId="77777777" w:rsidR="0066747A" w:rsidRPr="00174FAB" w:rsidRDefault="0066747A" w:rsidP="0066747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4FAB">
        <w:rPr>
          <w:rFonts w:ascii="Times New Roman" w:hAnsi="Times New Roman" w:cs="Times New Roman"/>
          <w:sz w:val="24"/>
          <w:szCs w:val="24"/>
        </w:rPr>
        <w:t>Ako nijedan predloženi kandidat ne ispunjava uvjete za dodjelu pojedinog javnog priznanja propisane ovom Odlukom, Općinsko vijeće može odlučiti da se to javno priznanje u toj godini ne dodijeli.</w:t>
      </w:r>
    </w:p>
    <w:p w14:paraId="1A734981" w14:textId="77458978" w:rsidR="00A03482" w:rsidRDefault="00A03482" w:rsidP="0035389D">
      <w:pPr>
        <w:pStyle w:val="StandardWeb"/>
        <w:shd w:val="clear" w:color="auto" w:fill="FFFFFF"/>
        <w:spacing w:before="0" w:beforeAutospacing="0" w:after="120" w:afterAutospacing="0" w:line="375" w:lineRule="atLeast"/>
        <w:jc w:val="center"/>
        <w:rPr>
          <w:b/>
          <w:bCs/>
        </w:rPr>
      </w:pPr>
      <w:r>
        <w:rPr>
          <w:b/>
          <w:bCs/>
        </w:rPr>
        <w:t xml:space="preserve">Članak </w:t>
      </w:r>
      <w:r w:rsidR="002A78FC">
        <w:rPr>
          <w:b/>
          <w:bCs/>
        </w:rPr>
        <w:t>19</w:t>
      </w:r>
      <w:r>
        <w:rPr>
          <w:b/>
          <w:bCs/>
        </w:rPr>
        <w:t>.</w:t>
      </w:r>
    </w:p>
    <w:p w14:paraId="38C267B1" w14:textId="5CBD539E" w:rsidR="00A03482" w:rsidRPr="005024A4" w:rsidRDefault="00A03482" w:rsidP="0035389D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 w:rsidRPr="005024A4">
        <w:t>Odluku o dodjeli javnih priznanja</w:t>
      </w:r>
      <w:r w:rsidR="006F3315" w:rsidRPr="005024A4">
        <w:t xml:space="preserve"> iz članka 5., stavka 1., toč</w:t>
      </w:r>
      <w:r w:rsidR="00CF2A04" w:rsidRPr="005024A4">
        <w:t>a</w:t>
      </w:r>
      <w:r w:rsidR="006F3315" w:rsidRPr="005024A4">
        <w:t>k</w:t>
      </w:r>
      <w:r w:rsidR="00CF2A04" w:rsidRPr="005024A4">
        <w:t>a</w:t>
      </w:r>
      <w:r w:rsidR="006F3315" w:rsidRPr="005024A4">
        <w:t xml:space="preserve"> 1.-4. ove Odluke</w:t>
      </w:r>
      <w:r w:rsidRPr="005024A4">
        <w:t xml:space="preserve"> donosi Općinsko vijeće većinom glasova nazočnih članova</w:t>
      </w:r>
      <w:r w:rsidR="00CF2A04" w:rsidRPr="005024A4">
        <w:t>, u skladu sa Statutom Op</w:t>
      </w:r>
      <w:r w:rsidR="0021218C" w:rsidRPr="005024A4">
        <w:t>ć</w:t>
      </w:r>
      <w:r w:rsidR="00CF2A04" w:rsidRPr="005024A4">
        <w:t>ine Bukovlje i Poslovnikom Općinskog vijeća</w:t>
      </w:r>
      <w:r w:rsidRPr="005024A4">
        <w:t>.</w:t>
      </w:r>
    </w:p>
    <w:p w14:paraId="40E5A695" w14:textId="7A283D85" w:rsidR="00A03482" w:rsidRPr="005024A4" w:rsidRDefault="00A03482" w:rsidP="0035389D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 w:rsidRPr="005024A4">
        <w:t xml:space="preserve">O svakom </w:t>
      </w:r>
      <w:r w:rsidR="00CF2A04" w:rsidRPr="005024A4">
        <w:t xml:space="preserve">predloženom </w:t>
      </w:r>
      <w:r w:rsidRPr="005024A4">
        <w:t>kandidatu glasuje se zasebno.</w:t>
      </w:r>
    </w:p>
    <w:p w14:paraId="35DAE46C" w14:textId="1B0E666D" w:rsidR="00A03482" w:rsidRPr="005024A4" w:rsidRDefault="00A32A0E" w:rsidP="0035389D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 w:rsidRPr="005024A4">
        <w:t xml:space="preserve">Odluka o dodjeli sadrži vrstu javnog priznanja, ime i prezime, odnosno naziv dobitnika te </w:t>
      </w:r>
      <w:r w:rsidR="000418DB" w:rsidRPr="005024A4">
        <w:t xml:space="preserve">obrazloženje </w:t>
      </w:r>
      <w:r w:rsidR="00CF2A04" w:rsidRPr="005024A4">
        <w:t xml:space="preserve">razloga za </w:t>
      </w:r>
      <w:r w:rsidR="000418DB" w:rsidRPr="005024A4">
        <w:t>dodjel</w:t>
      </w:r>
      <w:r w:rsidR="00CF2A04" w:rsidRPr="005024A4">
        <w:t>u</w:t>
      </w:r>
      <w:r w:rsidR="000418DB" w:rsidRPr="005024A4">
        <w:t>.</w:t>
      </w:r>
    </w:p>
    <w:p w14:paraId="50803AD7" w14:textId="516794CB" w:rsidR="00CF2A04" w:rsidRPr="005024A4" w:rsidRDefault="00CF2A04" w:rsidP="00CF2A0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024A4">
        <w:rPr>
          <w:rFonts w:ascii="Times New Roman" w:hAnsi="Times New Roman" w:cs="Times New Roman"/>
          <w:sz w:val="24"/>
          <w:szCs w:val="24"/>
        </w:rPr>
        <w:t xml:space="preserve">Odluka o dodjeli javnog priznanja može sadržavati i podatke o ostvarenju, zaslugama ili doprinosu na temelju kojih se javno priznanje </w:t>
      </w:r>
      <w:proofErr w:type="spellStart"/>
      <w:r w:rsidRPr="005024A4">
        <w:rPr>
          <w:rFonts w:ascii="Times New Roman" w:hAnsi="Times New Roman" w:cs="Times New Roman"/>
          <w:sz w:val="24"/>
          <w:szCs w:val="24"/>
        </w:rPr>
        <w:t>dod</w:t>
      </w:r>
      <w:r w:rsidR="00364F52" w:rsidRPr="005024A4">
        <w:rPr>
          <w:rFonts w:ascii="Times New Roman" w:hAnsi="Times New Roman" w:cs="Times New Roman"/>
          <w:sz w:val="24"/>
          <w:szCs w:val="24"/>
        </w:rPr>
        <w:t>i</w:t>
      </w:r>
      <w:r w:rsidRPr="005024A4">
        <w:rPr>
          <w:rFonts w:ascii="Times New Roman" w:hAnsi="Times New Roman" w:cs="Times New Roman"/>
          <w:sz w:val="24"/>
          <w:szCs w:val="24"/>
        </w:rPr>
        <w:t>jeljuje</w:t>
      </w:r>
      <w:proofErr w:type="spellEnd"/>
      <w:r w:rsidRPr="005024A4">
        <w:rPr>
          <w:rFonts w:ascii="Times New Roman" w:hAnsi="Times New Roman" w:cs="Times New Roman"/>
          <w:sz w:val="24"/>
          <w:szCs w:val="24"/>
        </w:rPr>
        <w:t>.</w:t>
      </w:r>
    </w:p>
    <w:p w14:paraId="337FE16C" w14:textId="5137381D" w:rsidR="000418DB" w:rsidRPr="006F3315" w:rsidRDefault="006F3315" w:rsidP="0035389D">
      <w:pPr>
        <w:pStyle w:val="StandardWeb"/>
        <w:shd w:val="clear" w:color="auto" w:fill="FFFFFF"/>
        <w:spacing w:before="0" w:beforeAutospacing="0" w:after="120" w:afterAutospacing="0" w:line="375" w:lineRule="atLeast"/>
        <w:jc w:val="center"/>
        <w:rPr>
          <w:b/>
          <w:bCs/>
        </w:rPr>
      </w:pPr>
      <w:r w:rsidRPr="006F3315">
        <w:rPr>
          <w:b/>
          <w:bCs/>
        </w:rPr>
        <w:t>IV. URUČENJE JAVNIH PRIZNANJA</w:t>
      </w:r>
    </w:p>
    <w:p w14:paraId="1CDB3541" w14:textId="119785C7" w:rsidR="006F3315" w:rsidRPr="006F3315" w:rsidRDefault="006F3315" w:rsidP="0035389D">
      <w:pPr>
        <w:pStyle w:val="StandardWeb"/>
        <w:shd w:val="clear" w:color="auto" w:fill="FFFFFF"/>
        <w:spacing w:before="0" w:beforeAutospacing="0" w:after="120" w:afterAutospacing="0" w:line="375" w:lineRule="atLeast"/>
        <w:jc w:val="center"/>
        <w:rPr>
          <w:b/>
          <w:bCs/>
        </w:rPr>
      </w:pPr>
      <w:r w:rsidRPr="006F3315">
        <w:rPr>
          <w:b/>
          <w:bCs/>
        </w:rPr>
        <w:t>Članak 2</w:t>
      </w:r>
      <w:r w:rsidR="00390968">
        <w:rPr>
          <w:b/>
          <w:bCs/>
        </w:rPr>
        <w:t>0</w:t>
      </w:r>
      <w:r w:rsidRPr="006F3315">
        <w:rPr>
          <w:b/>
          <w:bCs/>
        </w:rPr>
        <w:t>.</w:t>
      </w:r>
    </w:p>
    <w:p w14:paraId="41B7AE59" w14:textId="5832B0E5" w:rsidR="006F3315" w:rsidRDefault="006F3315" w:rsidP="005024A4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>Javna priznanja u pravilu se uručuju na svečanoj sjednici Općinskog vijeća povodom Dana Općine Bukovlje.</w:t>
      </w:r>
    </w:p>
    <w:p w14:paraId="79FDD4AA" w14:textId="7220B545" w:rsidR="006F3315" w:rsidRPr="006F3315" w:rsidRDefault="006F3315" w:rsidP="005024A4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>Iznimno, javno priznanje može se uručiti drugom prigodom ako tako odluči Općinsko vijeće ili ako postoje opravdani razlozi zbog kojih uručenje na svečanoj sjednici nije moguće.</w:t>
      </w:r>
    </w:p>
    <w:p w14:paraId="5BA94401" w14:textId="31F33032" w:rsidR="00D65AED" w:rsidRDefault="00D65AED" w:rsidP="0035389D">
      <w:pPr>
        <w:pStyle w:val="StandardWeb"/>
        <w:shd w:val="clear" w:color="auto" w:fill="FFFFFF"/>
        <w:spacing w:before="0" w:beforeAutospacing="0" w:after="120" w:afterAutospacing="0" w:line="375" w:lineRule="atLeast"/>
        <w:jc w:val="center"/>
        <w:rPr>
          <w:b/>
          <w:bCs/>
        </w:rPr>
      </w:pPr>
      <w:r>
        <w:rPr>
          <w:b/>
          <w:bCs/>
        </w:rPr>
        <w:lastRenderedPageBreak/>
        <w:t>Članak 2</w:t>
      </w:r>
      <w:r w:rsidR="00390968">
        <w:rPr>
          <w:b/>
          <w:bCs/>
        </w:rPr>
        <w:t>1</w:t>
      </w:r>
      <w:r>
        <w:rPr>
          <w:b/>
          <w:bCs/>
        </w:rPr>
        <w:t>.</w:t>
      </w:r>
    </w:p>
    <w:p w14:paraId="2881105E" w14:textId="7301CCE5" w:rsidR="00D65AED" w:rsidRDefault="001A428E" w:rsidP="005024A4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>Javna priznanja uručuju predsjednik Općinskog vijeća i općinski načelnik.</w:t>
      </w:r>
    </w:p>
    <w:p w14:paraId="5440BA0F" w14:textId="648FB989" w:rsidR="001A428E" w:rsidRDefault="001A428E" w:rsidP="005024A4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>Ako dobitnik nije u mogućnosti osobno preuzeti javno priznanje, ono se može uručiti osobi koju je dobitnik za to pisano ovlastio.</w:t>
      </w:r>
    </w:p>
    <w:p w14:paraId="07BD8F4C" w14:textId="0DC407B7" w:rsidR="001A428E" w:rsidRDefault="001A428E" w:rsidP="005024A4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>Javno priznanje dod</w:t>
      </w:r>
      <w:r w:rsidR="00364F52">
        <w:t>i</w:t>
      </w:r>
      <w:r>
        <w:t>jeljeno posmrtno uručuje se članu obitelji ili zakonskom nasljedniku dobitnika.</w:t>
      </w:r>
    </w:p>
    <w:p w14:paraId="53CFE51E" w14:textId="78DE7565" w:rsidR="001A428E" w:rsidRPr="00D65AED" w:rsidRDefault="001A428E" w:rsidP="0035389D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 xml:space="preserve">Ako osoba iz stavka 3. ovog članka nije poznata ili nije dostupna, javno priznanje čuva se u </w:t>
      </w:r>
      <w:proofErr w:type="spellStart"/>
      <w:r>
        <w:t>Jednistvenom</w:t>
      </w:r>
      <w:proofErr w:type="spellEnd"/>
      <w:r>
        <w:t xml:space="preserve"> upravnom odjelu.</w:t>
      </w:r>
    </w:p>
    <w:p w14:paraId="12F576F4" w14:textId="01F499F4" w:rsidR="001A428E" w:rsidRDefault="001A428E" w:rsidP="005024A4">
      <w:pPr>
        <w:pStyle w:val="StandardWeb"/>
        <w:shd w:val="clear" w:color="auto" w:fill="FFFFFF"/>
        <w:spacing w:before="0" w:beforeAutospacing="0" w:after="120" w:afterAutospacing="0" w:line="375" w:lineRule="atLeast"/>
        <w:rPr>
          <w:b/>
          <w:bCs/>
        </w:rPr>
      </w:pPr>
      <w:r>
        <w:rPr>
          <w:b/>
          <w:bCs/>
        </w:rPr>
        <w:t>V. OPOZIV JAVNOG PRIZNANJA</w:t>
      </w:r>
    </w:p>
    <w:p w14:paraId="0ACABF54" w14:textId="07BC6D3B" w:rsidR="00D65AED" w:rsidRDefault="001A428E" w:rsidP="0035389D">
      <w:pPr>
        <w:pStyle w:val="StandardWeb"/>
        <w:shd w:val="clear" w:color="auto" w:fill="FFFFFF"/>
        <w:spacing w:before="0" w:beforeAutospacing="0" w:after="120" w:afterAutospacing="0" w:line="375" w:lineRule="atLeast"/>
        <w:jc w:val="center"/>
        <w:rPr>
          <w:b/>
          <w:bCs/>
        </w:rPr>
      </w:pPr>
      <w:r>
        <w:rPr>
          <w:b/>
          <w:bCs/>
        </w:rPr>
        <w:t>Članak 2</w:t>
      </w:r>
      <w:r w:rsidR="00390968">
        <w:rPr>
          <w:b/>
          <w:bCs/>
        </w:rPr>
        <w:t>2</w:t>
      </w:r>
      <w:r>
        <w:rPr>
          <w:b/>
          <w:bCs/>
        </w:rPr>
        <w:t>.</w:t>
      </w:r>
    </w:p>
    <w:p w14:paraId="42B75A95" w14:textId="3468B466" w:rsidR="001A428E" w:rsidRDefault="001A428E" w:rsidP="0035389D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>Općinsko vijeće može opozvati javno priznanje ako se naknadno utvrdi da je dod</w:t>
      </w:r>
      <w:r w:rsidR="00364F52">
        <w:t>i</w:t>
      </w:r>
      <w:r>
        <w:t>jeljeno na temelju bitno netočnih ili neistinitih podataka ili ako dobitnik svojim ponašanjem ili djelovanjem teško naruši ugled Općine, odnosno pokaže se nedostojnim javnog priznanja.</w:t>
      </w:r>
    </w:p>
    <w:p w14:paraId="3AC45B4B" w14:textId="0310B197" w:rsidR="001A428E" w:rsidRPr="001A428E" w:rsidRDefault="001A428E" w:rsidP="0035389D">
      <w:pPr>
        <w:pStyle w:val="StandardWeb"/>
        <w:shd w:val="clear" w:color="auto" w:fill="FFFFFF"/>
        <w:spacing w:before="0" w:beforeAutospacing="0" w:after="120" w:afterAutospacing="0"/>
        <w:jc w:val="both"/>
      </w:pPr>
      <w:r>
        <w:t>Opozivom Priznanja počasnog građanina Općine Bukovlje prestaje status počasnog građanina.</w:t>
      </w:r>
    </w:p>
    <w:p w14:paraId="31DA4C4F" w14:textId="2698F6F0" w:rsidR="001A428E" w:rsidRDefault="001A428E" w:rsidP="0035389D">
      <w:pPr>
        <w:pStyle w:val="StandardWeb"/>
        <w:shd w:val="clear" w:color="auto" w:fill="FFFFFF"/>
        <w:spacing w:before="0" w:beforeAutospacing="0" w:after="120" w:afterAutospacing="0" w:line="375" w:lineRule="atLeast"/>
        <w:jc w:val="center"/>
        <w:rPr>
          <w:b/>
          <w:bCs/>
        </w:rPr>
      </w:pPr>
      <w:r>
        <w:rPr>
          <w:b/>
          <w:bCs/>
        </w:rPr>
        <w:t>Članak 2</w:t>
      </w:r>
      <w:r w:rsidR="00390968">
        <w:rPr>
          <w:b/>
          <w:bCs/>
        </w:rPr>
        <w:t>3</w:t>
      </w:r>
      <w:r>
        <w:rPr>
          <w:b/>
          <w:bCs/>
        </w:rPr>
        <w:t>.</w:t>
      </w:r>
    </w:p>
    <w:p w14:paraId="429E16A5" w14:textId="05BC82E6" w:rsidR="001A428E" w:rsidRDefault="001A428E" w:rsidP="0035389D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>Postupak opoziva može pokrenuti općinski načelnik ili najmanje jedna trećina članova Općinskog vijeća</w:t>
      </w:r>
      <w:r w:rsidR="00395D8D">
        <w:t xml:space="preserve"> obrazloženim prijedlogom.</w:t>
      </w:r>
    </w:p>
    <w:p w14:paraId="712F6E1B" w14:textId="5ED148B9" w:rsidR="00395D8D" w:rsidRDefault="00395D8D" w:rsidP="0035389D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>Prije odlučivanja dobitniku će se omogućiti da se u primjerenom roku očituje o činjenicama i okolnostima na kojima se prijedlog za opoziv temelji.</w:t>
      </w:r>
    </w:p>
    <w:p w14:paraId="2E92A4F1" w14:textId="7D308387" w:rsidR="00395D8D" w:rsidRDefault="00395D8D" w:rsidP="0035389D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>Odluku o opozivu donosi Općinsko vijeće većinom glasova svih članova.</w:t>
      </w:r>
    </w:p>
    <w:p w14:paraId="3FB8359D" w14:textId="4FCF944E" w:rsidR="00395D8D" w:rsidRPr="001A428E" w:rsidRDefault="00395D8D" w:rsidP="0035389D">
      <w:pPr>
        <w:pStyle w:val="StandardWeb"/>
        <w:shd w:val="clear" w:color="auto" w:fill="FFFFFF"/>
        <w:spacing w:before="0" w:beforeAutospacing="0" w:after="120" w:afterAutospacing="0"/>
        <w:ind w:firstLine="708"/>
        <w:jc w:val="both"/>
      </w:pPr>
      <w:r>
        <w:t>Odlukom o opozivu odredit će se da je dobitnik, odnosno osoba koja posjeduje javno priznanje, dužna vratiti javno priznanje Općini u roku od 30 dana od dana dostave Odluke.</w:t>
      </w:r>
    </w:p>
    <w:p w14:paraId="204235BB" w14:textId="198D1CD1" w:rsidR="001A428E" w:rsidRDefault="00673EE3" w:rsidP="0035389D">
      <w:pPr>
        <w:pStyle w:val="StandardWeb"/>
        <w:shd w:val="clear" w:color="auto" w:fill="FFFFFF"/>
        <w:spacing w:before="0" w:beforeAutospacing="0" w:after="120" w:afterAutospacing="0" w:line="375" w:lineRule="atLeast"/>
        <w:jc w:val="center"/>
        <w:rPr>
          <w:b/>
          <w:bCs/>
        </w:rPr>
      </w:pPr>
      <w:r>
        <w:rPr>
          <w:b/>
          <w:bCs/>
        </w:rPr>
        <w:t>VI. EVIDENCIJA JAVNIH PRIZNANJA</w:t>
      </w:r>
    </w:p>
    <w:p w14:paraId="2512854C" w14:textId="0081317A" w:rsidR="00673EE3" w:rsidRDefault="00673EE3" w:rsidP="0035389D">
      <w:pPr>
        <w:pStyle w:val="StandardWeb"/>
        <w:shd w:val="clear" w:color="auto" w:fill="FFFFFF"/>
        <w:spacing w:before="0" w:beforeAutospacing="0" w:after="120" w:afterAutospacing="0" w:line="375" w:lineRule="atLeast"/>
        <w:jc w:val="center"/>
        <w:rPr>
          <w:b/>
          <w:bCs/>
        </w:rPr>
      </w:pPr>
      <w:r>
        <w:rPr>
          <w:b/>
          <w:bCs/>
        </w:rPr>
        <w:t>Članak 2</w:t>
      </w:r>
      <w:r w:rsidR="00390968">
        <w:rPr>
          <w:b/>
          <w:bCs/>
        </w:rPr>
        <w:t>4</w:t>
      </w:r>
      <w:r>
        <w:rPr>
          <w:b/>
          <w:bCs/>
        </w:rPr>
        <w:t>.</w:t>
      </w:r>
    </w:p>
    <w:p w14:paraId="78483E6A" w14:textId="0CDDFCC0" w:rsidR="00673EE3" w:rsidRDefault="00673EE3" w:rsidP="0035389D">
      <w:pPr>
        <w:pStyle w:val="StandardWeb"/>
        <w:shd w:val="clear" w:color="auto" w:fill="FFFFFF"/>
        <w:spacing w:before="0" w:beforeAutospacing="0" w:after="120" w:afterAutospacing="0" w:line="375" w:lineRule="atLeast"/>
        <w:ind w:firstLine="708"/>
        <w:jc w:val="both"/>
      </w:pPr>
      <w:r>
        <w:t>Jedinstveni upravni odjel</w:t>
      </w:r>
      <w:r w:rsidR="00390968">
        <w:t xml:space="preserve"> Općine Bukovlje</w:t>
      </w:r>
      <w:r>
        <w:t xml:space="preserve"> vodi evidenciju </w:t>
      </w:r>
      <w:proofErr w:type="spellStart"/>
      <w:r>
        <w:t>dodjeljenih</w:t>
      </w:r>
      <w:proofErr w:type="spellEnd"/>
      <w:r>
        <w:t xml:space="preserve"> i opozvanih javnih priznanja.</w:t>
      </w:r>
    </w:p>
    <w:p w14:paraId="1CD28484" w14:textId="253F10FA" w:rsidR="00673EE3" w:rsidRDefault="00673EE3" w:rsidP="0035389D">
      <w:pPr>
        <w:pStyle w:val="StandardWeb"/>
        <w:shd w:val="clear" w:color="auto" w:fill="FFFFFF"/>
        <w:spacing w:before="0" w:beforeAutospacing="0" w:after="120" w:afterAutospacing="0" w:line="375" w:lineRule="atLeast"/>
        <w:ind w:firstLine="708"/>
        <w:jc w:val="both"/>
      </w:pPr>
      <w:r>
        <w:t>Evidencija sadrži:</w:t>
      </w:r>
    </w:p>
    <w:p w14:paraId="2D9033E2" w14:textId="4D8C9A70" w:rsidR="00673EE3" w:rsidRDefault="00673EE3" w:rsidP="00673EE3">
      <w:pPr>
        <w:pStyle w:val="Standard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</w:pPr>
      <w:r>
        <w:t>redni broj;</w:t>
      </w:r>
    </w:p>
    <w:p w14:paraId="720BBBE8" w14:textId="260D96C7" w:rsidR="00673EE3" w:rsidRDefault="00673EE3" w:rsidP="00673EE3">
      <w:pPr>
        <w:pStyle w:val="Standard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</w:pPr>
      <w:r>
        <w:t>vrstu javnog priznanja;</w:t>
      </w:r>
    </w:p>
    <w:p w14:paraId="3FCAE44D" w14:textId="725E0CD5" w:rsidR="00673EE3" w:rsidRDefault="00673EE3" w:rsidP="00673EE3">
      <w:pPr>
        <w:pStyle w:val="Standard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</w:pPr>
      <w:r>
        <w:t>ime i prezime, odnosno naziv dobitnika;</w:t>
      </w:r>
    </w:p>
    <w:p w14:paraId="2F298BC5" w14:textId="1D1F3E98" w:rsidR="00673EE3" w:rsidRDefault="00673EE3" w:rsidP="00673EE3">
      <w:pPr>
        <w:pStyle w:val="Standard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</w:pPr>
      <w:r>
        <w:t>prebivalište, odnosno sjedište dobitnika, ako je primjenjivo;</w:t>
      </w:r>
    </w:p>
    <w:p w14:paraId="6DD31F25" w14:textId="52B10065" w:rsidR="00673EE3" w:rsidRDefault="00673EE3" w:rsidP="00673EE3">
      <w:pPr>
        <w:pStyle w:val="Standard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</w:pPr>
      <w:r>
        <w:t>datum i oznaka odluke o dodjeli;</w:t>
      </w:r>
    </w:p>
    <w:p w14:paraId="3605DB12" w14:textId="59248E8B" w:rsidR="00673EE3" w:rsidRDefault="00673EE3" w:rsidP="00673EE3">
      <w:pPr>
        <w:pStyle w:val="Standard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</w:pPr>
      <w:r>
        <w:t>datum uručenja;</w:t>
      </w:r>
    </w:p>
    <w:p w14:paraId="61FE510F" w14:textId="79DE6EB2" w:rsidR="00673EE3" w:rsidRDefault="00673EE3" w:rsidP="00673EE3">
      <w:pPr>
        <w:pStyle w:val="Standard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</w:pPr>
      <w:r>
        <w:t>podatak o posmrtnoj dodjeli;</w:t>
      </w:r>
    </w:p>
    <w:p w14:paraId="52DAA8E9" w14:textId="40CF2598" w:rsidR="00673EE3" w:rsidRDefault="00673EE3" w:rsidP="00673EE3">
      <w:pPr>
        <w:pStyle w:val="Standard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</w:pPr>
      <w:r>
        <w:t>datum i oznaku odluke o opozivu, ako je priznanje opozvano;</w:t>
      </w:r>
    </w:p>
    <w:p w14:paraId="2B1E0F2B" w14:textId="1A68AE56" w:rsidR="00673EE3" w:rsidRDefault="00673EE3" w:rsidP="0035389D">
      <w:pPr>
        <w:pStyle w:val="StandardWeb"/>
        <w:numPr>
          <w:ilvl w:val="0"/>
          <w:numId w:val="3"/>
        </w:numPr>
        <w:shd w:val="clear" w:color="auto" w:fill="FFFFFF"/>
        <w:spacing w:before="0" w:beforeAutospacing="0" w:after="120" w:afterAutospacing="0"/>
        <w:jc w:val="both"/>
      </w:pPr>
      <w:r>
        <w:t>napomenu.</w:t>
      </w:r>
    </w:p>
    <w:p w14:paraId="4BF297DA" w14:textId="77777777" w:rsidR="0035389D" w:rsidRDefault="0035389D" w:rsidP="0035389D">
      <w:pPr>
        <w:pStyle w:val="StandardWeb"/>
        <w:shd w:val="clear" w:color="auto" w:fill="FFFFFF"/>
        <w:spacing w:before="0" w:beforeAutospacing="0" w:after="120" w:afterAutospacing="0"/>
        <w:ind w:left="1068"/>
        <w:jc w:val="both"/>
      </w:pPr>
    </w:p>
    <w:p w14:paraId="165B612A" w14:textId="77777777" w:rsidR="005B6F9D" w:rsidRPr="00673EE3" w:rsidRDefault="005B6F9D" w:rsidP="0035389D">
      <w:pPr>
        <w:pStyle w:val="StandardWeb"/>
        <w:shd w:val="clear" w:color="auto" w:fill="FFFFFF"/>
        <w:spacing w:before="0" w:beforeAutospacing="0" w:after="120" w:afterAutospacing="0"/>
        <w:ind w:left="1068"/>
        <w:jc w:val="both"/>
      </w:pPr>
    </w:p>
    <w:p w14:paraId="44A49EF1" w14:textId="5891B486" w:rsidR="00673EE3" w:rsidRDefault="00673EE3" w:rsidP="005024A4">
      <w:pPr>
        <w:pStyle w:val="StandardWeb"/>
        <w:shd w:val="clear" w:color="auto" w:fill="FFFFFF"/>
        <w:spacing w:before="0" w:beforeAutospacing="0" w:after="300" w:afterAutospacing="0" w:line="375" w:lineRule="atLeast"/>
        <w:rPr>
          <w:b/>
          <w:bCs/>
        </w:rPr>
      </w:pPr>
      <w:r>
        <w:rPr>
          <w:b/>
          <w:bCs/>
        </w:rPr>
        <w:lastRenderedPageBreak/>
        <w:t>VII. PRIJELAZNE I ZAVRŠNE ODREDBE</w:t>
      </w:r>
    </w:p>
    <w:p w14:paraId="45F9D8D8" w14:textId="25DD2C6E" w:rsidR="00673EE3" w:rsidRDefault="00673EE3" w:rsidP="009D10D2">
      <w:pPr>
        <w:pStyle w:val="StandardWeb"/>
        <w:shd w:val="clear" w:color="auto" w:fill="FFFFFF"/>
        <w:spacing w:before="0" w:beforeAutospacing="0" w:after="300" w:afterAutospacing="0" w:line="375" w:lineRule="atLeast"/>
        <w:jc w:val="center"/>
        <w:rPr>
          <w:b/>
          <w:bCs/>
        </w:rPr>
      </w:pPr>
      <w:r>
        <w:rPr>
          <w:b/>
          <w:bCs/>
        </w:rPr>
        <w:t>Članak 2</w:t>
      </w:r>
      <w:r w:rsidR="00390968">
        <w:rPr>
          <w:b/>
          <w:bCs/>
        </w:rPr>
        <w:t>5</w:t>
      </w:r>
      <w:r>
        <w:rPr>
          <w:b/>
          <w:bCs/>
        </w:rPr>
        <w:t>.</w:t>
      </w:r>
    </w:p>
    <w:p w14:paraId="6E359E83" w14:textId="758CCFFA" w:rsidR="00673EE3" w:rsidRPr="00673EE3" w:rsidRDefault="00673EE3" w:rsidP="0035389D">
      <w:pPr>
        <w:pStyle w:val="StandardWeb"/>
        <w:shd w:val="clear" w:color="auto" w:fill="FFFFFF"/>
        <w:spacing w:before="0" w:beforeAutospacing="0" w:after="300" w:afterAutospacing="0"/>
        <w:ind w:firstLine="708"/>
        <w:jc w:val="both"/>
      </w:pPr>
      <w:r>
        <w:t>Postupci započeti prije stupanja na snagu ove Odluke dovršit će se prema odredbama propisa koji je bio na snazi u vrijeme njihova pokretanja.</w:t>
      </w:r>
    </w:p>
    <w:p w14:paraId="20613656" w14:textId="2AE249C5" w:rsidR="009D10D2" w:rsidRPr="00216174" w:rsidRDefault="009D10D2" w:rsidP="009D10D2">
      <w:pPr>
        <w:pStyle w:val="StandardWeb"/>
        <w:shd w:val="clear" w:color="auto" w:fill="FFFFFF"/>
        <w:spacing w:before="0" w:beforeAutospacing="0" w:after="300" w:afterAutospacing="0" w:line="375" w:lineRule="atLeast"/>
        <w:jc w:val="center"/>
        <w:rPr>
          <w:b/>
          <w:bCs/>
        </w:rPr>
      </w:pPr>
      <w:r w:rsidRPr="00216174">
        <w:rPr>
          <w:b/>
          <w:bCs/>
        </w:rPr>
        <w:t xml:space="preserve">Članak </w:t>
      </w:r>
      <w:r w:rsidR="00673EE3">
        <w:rPr>
          <w:b/>
          <w:bCs/>
        </w:rPr>
        <w:t>2</w:t>
      </w:r>
      <w:r w:rsidR="00390968">
        <w:rPr>
          <w:b/>
          <w:bCs/>
        </w:rPr>
        <w:t>6</w:t>
      </w:r>
      <w:r w:rsidRPr="00216174">
        <w:rPr>
          <w:b/>
          <w:bCs/>
        </w:rPr>
        <w:t>.</w:t>
      </w:r>
    </w:p>
    <w:p w14:paraId="4C6E5157" w14:textId="029B0AE9" w:rsidR="009D10D2" w:rsidRDefault="009D10D2" w:rsidP="00216174">
      <w:pPr>
        <w:pStyle w:val="StandardWeb"/>
        <w:shd w:val="clear" w:color="auto" w:fill="FFFFFF"/>
        <w:spacing w:before="0" w:beforeAutospacing="0" w:after="300" w:afterAutospacing="0" w:line="375" w:lineRule="atLeast"/>
        <w:ind w:firstLine="708"/>
        <w:jc w:val="both"/>
      </w:pPr>
      <w:r w:rsidRPr="00216174">
        <w:t xml:space="preserve">Ova odluka stupa na snagu osmog dana od dana objave u „Službenom </w:t>
      </w:r>
      <w:r w:rsidR="001A37C9" w:rsidRPr="00216174">
        <w:t>vje</w:t>
      </w:r>
      <w:r w:rsidR="006D2D2E" w:rsidRPr="00216174">
        <w:t xml:space="preserve">sniku </w:t>
      </w:r>
      <w:r w:rsidR="005655AC" w:rsidRPr="00216174">
        <w:t>Brodsko-posavske županije</w:t>
      </w:r>
      <w:r w:rsidRPr="00216174">
        <w:t>“.</w:t>
      </w:r>
    </w:p>
    <w:p w14:paraId="007B3919" w14:textId="77777777" w:rsidR="00216174" w:rsidRPr="00216174" w:rsidRDefault="00216174" w:rsidP="00216174">
      <w:pPr>
        <w:pStyle w:val="StandardWeb"/>
        <w:shd w:val="clear" w:color="auto" w:fill="FFFFFF"/>
        <w:spacing w:before="0" w:beforeAutospacing="0" w:after="300" w:afterAutospacing="0" w:line="375" w:lineRule="atLeast"/>
        <w:ind w:firstLine="708"/>
        <w:jc w:val="both"/>
      </w:pPr>
    </w:p>
    <w:p w14:paraId="3F33571D" w14:textId="39EDA99E" w:rsidR="009D10D2" w:rsidRPr="00216174" w:rsidRDefault="00747079" w:rsidP="009D10D2">
      <w:pPr>
        <w:pStyle w:val="StandardWeb"/>
        <w:shd w:val="clear" w:color="auto" w:fill="FFFFFF"/>
        <w:spacing w:before="0" w:beforeAutospacing="0" w:after="0" w:afterAutospacing="0" w:line="375" w:lineRule="atLeast"/>
        <w:jc w:val="center"/>
        <w:rPr>
          <w:rStyle w:val="Naglaeno"/>
          <w:b w:val="0"/>
          <w:bCs w:val="0"/>
        </w:rPr>
      </w:pPr>
      <w:r w:rsidRPr="00216174">
        <w:rPr>
          <w:rStyle w:val="Naglaeno"/>
          <w:b w:val="0"/>
          <w:bCs w:val="0"/>
        </w:rPr>
        <w:t>OPĆINSKO</w:t>
      </w:r>
      <w:r w:rsidR="009D10D2" w:rsidRPr="00216174">
        <w:rPr>
          <w:rStyle w:val="Naglaeno"/>
          <w:b w:val="0"/>
          <w:bCs w:val="0"/>
        </w:rPr>
        <w:t xml:space="preserve"> VIJEĆE </w:t>
      </w:r>
      <w:r w:rsidRPr="00216174">
        <w:rPr>
          <w:rStyle w:val="Naglaeno"/>
          <w:b w:val="0"/>
          <w:bCs w:val="0"/>
        </w:rPr>
        <w:t xml:space="preserve">OPĆINE </w:t>
      </w:r>
      <w:r w:rsidR="006D2D2E" w:rsidRPr="00216174">
        <w:rPr>
          <w:rStyle w:val="Naglaeno"/>
          <w:b w:val="0"/>
          <w:bCs w:val="0"/>
        </w:rPr>
        <w:t>BUKOVLJE</w:t>
      </w:r>
    </w:p>
    <w:p w14:paraId="2FA1CB94" w14:textId="77777777" w:rsidR="00747079" w:rsidRDefault="00747079" w:rsidP="009D10D2">
      <w:pPr>
        <w:pStyle w:val="StandardWeb"/>
        <w:shd w:val="clear" w:color="auto" w:fill="FFFFFF"/>
        <w:spacing w:before="0" w:beforeAutospacing="0" w:after="0" w:afterAutospacing="0" w:line="375" w:lineRule="atLeast"/>
        <w:jc w:val="center"/>
      </w:pPr>
    </w:p>
    <w:p w14:paraId="2E953628" w14:textId="77777777" w:rsidR="005024A4" w:rsidRPr="00216174" w:rsidRDefault="005024A4" w:rsidP="009D10D2">
      <w:pPr>
        <w:pStyle w:val="StandardWeb"/>
        <w:shd w:val="clear" w:color="auto" w:fill="FFFFFF"/>
        <w:spacing w:before="0" w:beforeAutospacing="0" w:after="0" w:afterAutospacing="0" w:line="375" w:lineRule="atLeast"/>
        <w:jc w:val="center"/>
      </w:pPr>
    </w:p>
    <w:p w14:paraId="6D0BB0A6" w14:textId="5F0D108C" w:rsidR="009D10D2" w:rsidRPr="00216174" w:rsidRDefault="009D10D2" w:rsidP="00747079">
      <w:pPr>
        <w:pStyle w:val="StandardWeb"/>
        <w:shd w:val="clear" w:color="auto" w:fill="FFFFFF"/>
        <w:spacing w:before="0" w:beforeAutospacing="0" w:after="0" w:afterAutospacing="0"/>
        <w:jc w:val="both"/>
      </w:pPr>
      <w:r w:rsidRPr="00216174">
        <w:t xml:space="preserve">KLASA: </w:t>
      </w:r>
      <w:r w:rsidR="008D2FE0">
        <w:t>021-05/26-01/27</w:t>
      </w:r>
    </w:p>
    <w:p w14:paraId="7484BFDF" w14:textId="493E69FE" w:rsidR="00747079" w:rsidRPr="00216174" w:rsidRDefault="009D10D2" w:rsidP="00747079">
      <w:pPr>
        <w:pStyle w:val="StandardWeb"/>
        <w:shd w:val="clear" w:color="auto" w:fill="FFFFFF"/>
        <w:spacing w:before="0" w:beforeAutospacing="0" w:after="0" w:afterAutospacing="0"/>
        <w:jc w:val="both"/>
      </w:pPr>
      <w:r w:rsidRPr="00216174">
        <w:t xml:space="preserve">URBROJ: </w:t>
      </w:r>
      <w:r w:rsidR="008D2FE0">
        <w:t>2178-25-02-26-1</w:t>
      </w:r>
    </w:p>
    <w:p w14:paraId="23C1B9B0" w14:textId="081E0965" w:rsidR="009D10D2" w:rsidRPr="00216174" w:rsidRDefault="006D2D2E" w:rsidP="00747079">
      <w:pPr>
        <w:pStyle w:val="StandardWeb"/>
        <w:shd w:val="clear" w:color="auto" w:fill="FFFFFF"/>
        <w:spacing w:before="0" w:beforeAutospacing="0" w:after="0" w:afterAutospacing="0"/>
        <w:jc w:val="both"/>
      </w:pPr>
      <w:r w:rsidRPr="00216174">
        <w:t>Bukovlje</w:t>
      </w:r>
      <w:r w:rsidR="009D10D2" w:rsidRPr="00216174">
        <w:t>,</w:t>
      </w:r>
      <w:r w:rsidR="00216174">
        <w:t xml:space="preserve"> </w:t>
      </w:r>
      <w:r w:rsidR="0021218C">
        <w:t>12</w:t>
      </w:r>
      <w:r w:rsidR="001555B4" w:rsidRPr="00216174">
        <w:t>.</w:t>
      </w:r>
      <w:r w:rsidR="00216174">
        <w:t xml:space="preserve"> </w:t>
      </w:r>
      <w:r w:rsidR="00D65AED">
        <w:t>listopad</w:t>
      </w:r>
      <w:r w:rsidR="001555B4" w:rsidRPr="00216174">
        <w:t>a 2026</w:t>
      </w:r>
      <w:r w:rsidR="009D10D2" w:rsidRPr="00216174">
        <w:t>. g</w:t>
      </w:r>
      <w:r w:rsidR="001555B4" w:rsidRPr="00216174">
        <w:t>odine</w:t>
      </w:r>
    </w:p>
    <w:p w14:paraId="59FD4929" w14:textId="77777777" w:rsidR="00AD3C84" w:rsidRPr="00216174" w:rsidRDefault="00AD3C84">
      <w:pPr>
        <w:rPr>
          <w:rFonts w:ascii="Times New Roman" w:hAnsi="Times New Roman" w:cs="Times New Roman"/>
          <w:sz w:val="24"/>
          <w:szCs w:val="24"/>
        </w:rPr>
      </w:pPr>
    </w:p>
    <w:p w14:paraId="64EC9AE2" w14:textId="76378083" w:rsidR="00747079" w:rsidRPr="00216174" w:rsidRDefault="00747079" w:rsidP="00AB7B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6174">
        <w:rPr>
          <w:rFonts w:ascii="Times New Roman" w:hAnsi="Times New Roman" w:cs="Times New Roman"/>
          <w:sz w:val="24"/>
          <w:szCs w:val="24"/>
        </w:rPr>
        <w:tab/>
      </w:r>
      <w:r w:rsidRPr="00216174">
        <w:rPr>
          <w:rFonts w:ascii="Times New Roman" w:hAnsi="Times New Roman" w:cs="Times New Roman"/>
          <w:sz w:val="24"/>
          <w:szCs w:val="24"/>
        </w:rPr>
        <w:tab/>
      </w:r>
      <w:r w:rsidRPr="00216174">
        <w:rPr>
          <w:rFonts w:ascii="Times New Roman" w:hAnsi="Times New Roman" w:cs="Times New Roman"/>
          <w:sz w:val="24"/>
          <w:szCs w:val="24"/>
        </w:rPr>
        <w:tab/>
      </w:r>
      <w:r w:rsidRPr="00216174">
        <w:rPr>
          <w:rFonts w:ascii="Times New Roman" w:hAnsi="Times New Roman" w:cs="Times New Roman"/>
          <w:sz w:val="24"/>
          <w:szCs w:val="24"/>
        </w:rPr>
        <w:tab/>
      </w:r>
      <w:r w:rsidRPr="00216174">
        <w:rPr>
          <w:rFonts w:ascii="Times New Roman" w:hAnsi="Times New Roman" w:cs="Times New Roman"/>
          <w:sz w:val="24"/>
          <w:szCs w:val="24"/>
        </w:rPr>
        <w:tab/>
      </w:r>
      <w:r w:rsidRPr="00216174">
        <w:rPr>
          <w:rFonts w:ascii="Times New Roman" w:hAnsi="Times New Roman" w:cs="Times New Roman"/>
          <w:sz w:val="24"/>
          <w:szCs w:val="24"/>
        </w:rPr>
        <w:tab/>
      </w:r>
      <w:r w:rsidR="00AB7BF6" w:rsidRPr="00216174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16174">
        <w:rPr>
          <w:rFonts w:ascii="Times New Roman" w:hAnsi="Times New Roman" w:cs="Times New Roman"/>
          <w:sz w:val="24"/>
          <w:szCs w:val="24"/>
        </w:rPr>
        <w:t>PREDSJEDNIK OPĆINSKOG VIJEĆA</w:t>
      </w:r>
    </w:p>
    <w:p w14:paraId="11507549" w14:textId="15AD583E" w:rsidR="00AB7BF6" w:rsidRDefault="00AB7BF6">
      <w:pPr>
        <w:rPr>
          <w:rFonts w:ascii="Times New Roman" w:hAnsi="Times New Roman" w:cs="Times New Roman"/>
          <w:sz w:val="24"/>
          <w:szCs w:val="24"/>
        </w:rPr>
      </w:pPr>
      <w:r w:rsidRPr="002161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Josip Marinović</w:t>
      </w:r>
    </w:p>
    <w:p w14:paraId="00CC2159" w14:textId="77777777" w:rsidR="00220237" w:rsidRDefault="00220237">
      <w:pPr>
        <w:rPr>
          <w:rFonts w:ascii="Times New Roman" w:hAnsi="Times New Roman" w:cs="Times New Roman"/>
          <w:sz w:val="24"/>
          <w:szCs w:val="24"/>
        </w:rPr>
      </w:pPr>
    </w:p>
    <w:p w14:paraId="1C82DAAF" w14:textId="2ABD543E" w:rsidR="00174FAB" w:rsidRPr="00174FAB" w:rsidRDefault="00174FAB" w:rsidP="00174FAB">
      <w:pPr>
        <w:rPr>
          <w:rFonts w:ascii="Times New Roman" w:hAnsi="Times New Roman" w:cs="Times New Roman"/>
          <w:sz w:val="24"/>
          <w:szCs w:val="24"/>
        </w:rPr>
      </w:pPr>
    </w:p>
    <w:p w14:paraId="6919FC23" w14:textId="50EC8082" w:rsidR="00174FAB" w:rsidRPr="00174FAB" w:rsidRDefault="00174FAB" w:rsidP="00174FAB">
      <w:pPr>
        <w:rPr>
          <w:rFonts w:ascii="Times New Roman" w:hAnsi="Times New Roman" w:cs="Times New Roman"/>
          <w:sz w:val="24"/>
          <w:szCs w:val="24"/>
        </w:rPr>
      </w:pPr>
    </w:p>
    <w:p w14:paraId="340777AD" w14:textId="1C0AEAA6" w:rsidR="00174FAB" w:rsidRPr="00174FAB" w:rsidRDefault="00174FAB" w:rsidP="00174FAB">
      <w:pPr>
        <w:rPr>
          <w:rFonts w:ascii="Times New Roman" w:hAnsi="Times New Roman" w:cs="Times New Roman"/>
          <w:sz w:val="24"/>
          <w:szCs w:val="24"/>
        </w:rPr>
      </w:pPr>
    </w:p>
    <w:sectPr w:rsidR="00174FAB" w:rsidRPr="00174FAB" w:rsidSect="00216174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B179D"/>
    <w:multiLevelType w:val="hybridMultilevel"/>
    <w:tmpl w:val="F87A2C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C2B60"/>
    <w:multiLevelType w:val="hybridMultilevel"/>
    <w:tmpl w:val="21F4DA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1F4220"/>
    <w:multiLevelType w:val="hybridMultilevel"/>
    <w:tmpl w:val="A3FC9F92"/>
    <w:lvl w:ilvl="0" w:tplc="CC82202C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0C778E5"/>
    <w:multiLevelType w:val="hybridMultilevel"/>
    <w:tmpl w:val="21F4DA86"/>
    <w:lvl w:ilvl="0" w:tplc="041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41C8456E"/>
    <w:multiLevelType w:val="hybridMultilevel"/>
    <w:tmpl w:val="188ADF44"/>
    <w:lvl w:ilvl="0" w:tplc="16A06A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8221882">
    <w:abstractNumId w:val="3"/>
  </w:num>
  <w:num w:numId="2" w16cid:durableId="1165121688">
    <w:abstractNumId w:val="4"/>
  </w:num>
  <w:num w:numId="3" w16cid:durableId="1321346843">
    <w:abstractNumId w:val="2"/>
  </w:num>
  <w:num w:numId="4" w16cid:durableId="1057171274">
    <w:abstractNumId w:val="0"/>
  </w:num>
  <w:num w:numId="5" w16cid:durableId="972710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D2"/>
    <w:rsid w:val="00021A4E"/>
    <w:rsid w:val="000418DB"/>
    <w:rsid w:val="000A1ED7"/>
    <w:rsid w:val="000C58A0"/>
    <w:rsid w:val="000E14B7"/>
    <w:rsid w:val="000E245D"/>
    <w:rsid w:val="00153DF2"/>
    <w:rsid w:val="001555B4"/>
    <w:rsid w:val="00174FAB"/>
    <w:rsid w:val="001979AA"/>
    <w:rsid w:val="001A37C9"/>
    <w:rsid w:val="001A428E"/>
    <w:rsid w:val="001D5FBE"/>
    <w:rsid w:val="001F077F"/>
    <w:rsid w:val="001F5DD7"/>
    <w:rsid w:val="0021218C"/>
    <w:rsid w:val="00216174"/>
    <w:rsid w:val="00220237"/>
    <w:rsid w:val="00223A9C"/>
    <w:rsid w:val="00233FF8"/>
    <w:rsid w:val="002773ED"/>
    <w:rsid w:val="002A2474"/>
    <w:rsid w:val="002A5B70"/>
    <w:rsid w:val="002A78FC"/>
    <w:rsid w:val="002B3B97"/>
    <w:rsid w:val="003439AC"/>
    <w:rsid w:val="0035389D"/>
    <w:rsid w:val="00353C00"/>
    <w:rsid w:val="00364F52"/>
    <w:rsid w:val="00390968"/>
    <w:rsid w:val="00395D8D"/>
    <w:rsid w:val="00405D2B"/>
    <w:rsid w:val="00410DEF"/>
    <w:rsid w:val="00417416"/>
    <w:rsid w:val="00421B85"/>
    <w:rsid w:val="00462DF3"/>
    <w:rsid w:val="004755F2"/>
    <w:rsid w:val="004A63DE"/>
    <w:rsid w:val="005024A4"/>
    <w:rsid w:val="005655AC"/>
    <w:rsid w:val="00592BFE"/>
    <w:rsid w:val="005B6165"/>
    <w:rsid w:val="005B6F9D"/>
    <w:rsid w:val="005D720A"/>
    <w:rsid w:val="005E7A06"/>
    <w:rsid w:val="00601B7C"/>
    <w:rsid w:val="0062042B"/>
    <w:rsid w:val="00630C41"/>
    <w:rsid w:val="006322C9"/>
    <w:rsid w:val="00664C2B"/>
    <w:rsid w:val="0066580B"/>
    <w:rsid w:val="0066747A"/>
    <w:rsid w:val="00673EE3"/>
    <w:rsid w:val="00692DAD"/>
    <w:rsid w:val="0069308B"/>
    <w:rsid w:val="006A5A04"/>
    <w:rsid w:val="006D2D2E"/>
    <w:rsid w:val="006D32EA"/>
    <w:rsid w:val="006D4C85"/>
    <w:rsid w:val="006E68D3"/>
    <w:rsid w:val="006F0E90"/>
    <w:rsid w:val="006F3315"/>
    <w:rsid w:val="00702A77"/>
    <w:rsid w:val="00703002"/>
    <w:rsid w:val="0072304F"/>
    <w:rsid w:val="00727E05"/>
    <w:rsid w:val="007357EA"/>
    <w:rsid w:val="00747079"/>
    <w:rsid w:val="0077528E"/>
    <w:rsid w:val="00787A4C"/>
    <w:rsid w:val="007D15EE"/>
    <w:rsid w:val="007E2176"/>
    <w:rsid w:val="00876E07"/>
    <w:rsid w:val="008B0F5E"/>
    <w:rsid w:val="008C2D19"/>
    <w:rsid w:val="008D2FE0"/>
    <w:rsid w:val="008F7E44"/>
    <w:rsid w:val="00904AF7"/>
    <w:rsid w:val="00993EF4"/>
    <w:rsid w:val="00997F57"/>
    <w:rsid w:val="009A7B64"/>
    <w:rsid w:val="009B6D00"/>
    <w:rsid w:val="009D10D2"/>
    <w:rsid w:val="009E4C88"/>
    <w:rsid w:val="00A03482"/>
    <w:rsid w:val="00A32A0E"/>
    <w:rsid w:val="00A433C9"/>
    <w:rsid w:val="00AA5DB0"/>
    <w:rsid w:val="00AB7BF6"/>
    <w:rsid w:val="00AD3C84"/>
    <w:rsid w:val="00BB2E64"/>
    <w:rsid w:val="00BC69E2"/>
    <w:rsid w:val="00BC6F2F"/>
    <w:rsid w:val="00BD4D92"/>
    <w:rsid w:val="00BF19BC"/>
    <w:rsid w:val="00C45E15"/>
    <w:rsid w:val="00C60EC2"/>
    <w:rsid w:val="00C67B03"/>
    <w:rsid w:val="00CE1535"/>
    <w:rsid w:val="00CE2CEE"/>
    <w:rsid w:val="00CF2A04"/>
    <w:rsid w:val="00D4240E"/>
    <w:rsid w:val="00D43DCD"/>
    <w:rsid w:val="00D44BFA"/>
    <w:rsid w:val="00D65AED"/>
    <w:rsid w:val="00DC4188"/>
    <w:rsid w:val="00DD6C3D"/>
    <w:rsid w:val="00DE3AFC"/>
    <w:rsid w:val="00DF31D6"/>
    <w:rsid w:val="00E87254"/>
    <w:rsid w:val="00EC3731"/>
    <w:rsid w:val="00F25AF4"/>
    <w:rsid w:val="00F72021"/>
    <w:rsid w:val="00FD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B97B3"/>
  <w15:chartTrackingRefBased/>
  <w15:docId w15:val="{D616A151-811E-47D0-8DF4-07479E576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9D10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9D10D2"/>
    <w:rPr>
      <w:b/>
      <w:bCs/>
    </w:rPr>
  </w:style>
  <w:style w:type="paragraph" w:styleId="Bezproreda">
    <w:name w:val="No Spacing"/>
    <w:uiPriority w:val="1"/>
    <w:qFormat/>
    <w:rsid w:val="002161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01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23EA0-46A7-4E45-B129-10019CC2D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999</TotalTime>
  <Pages>7</Pages>
  <Words>1788</Words>
  <Characters>10198</Characters>
  <Application>Microsoft Office Word</Application>
  <DocSecurity>0</DocSecurity>
  <Lines>84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Mihić</dc:creator>
  <cp:keywords/>
  <dc:description/>
  <cp:lastModifiedBy>Leila Omerbašić</cp:lastModifiedBy>
  <cp:revision>75</cp:revision>
  <cp:lastPrinted>2026-10-14T08:29:00Z</cp:lastPrinted>
  <dcterms:created xsi:type="dcterms:W3CDTF">2018-11-30T08:25:00Z</dcterms:created>
  <dcterms:modified xsi:type="dcterms:W3CDTF">2026-10-14T08:29:00Z</dcterms:modified>
</cp:coreProperties>
</file>